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7" w:type="pct"/>
        <w:tblInd w:w="-284" w:type="dxa"/>
        <w:tblLook w:val="01E0" w:firstRow="1" w:lastRow="1" w:firstColumn="1" w:lastColumn="1" w:noHBand="0" w:noVBand="0"/>
      </w:tblPr>
      <w:tblGrid>
        <w:gridCol w:w="4970"/>
        <w:gridCol w:w="4609"/>
      </w:tblGrid>
      <w:tr w:rsidR="00985929" w:rsidRPr="00C611DF" w14:paraId="41E68C65" w14:textId="77777777" w:rsidTr="00985929">
        <w:trPr>
          <w:trHeight w:val="285"/>
        </w:trPr>
        <w:tc>
          <w:tcPr>
            <w:tcW w:w="2594" w:type="pct"/>
            <w:shd w:val="clear" w:color="auto" w:fill="auto"/>
          </w:tcPr>
          <w:p w14:paraId="0CD8DC4B" w14:textId="77777777" w:rsidR="00985929" w:rsidRPr="00985929" w:rsidRDefault="00985929" w:rsidP="009859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 w:eastAsia="vi-VN"/>
              </w:rPr>
            </w:pPr>
            <w:bookmarkStart w:id="0" w:name="_Hlk53742382"/>
            <w:r w:rsidRPr="009859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 w:eastAsia="vi-VN"/>
              </w:rPr>
              <w:t>BAN CHẤP HÀNH TRUNG ƯƠNG</w:t>
            </w:r>
          </w:p>
          <w:p w14:paraId="538C1991" w14:textId="36DA4755" w:rsidR="00985929" w:rsidRPr="00985929" w:rsidRDefault="00985929" w:rsidP="009859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985929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***</w:t>
            </w:r>
          </w:p>
        </w:tc>
        <w:tc>
          <w:tcPr>
            <w:tcW w:w="2406" w:type="pct"/>
            <w:shd w:val="clear" w:color="auto" w:fill="auto"/>
          </w:tcPr>
          <w:p w14:paraId="40BDA9F7" w14:textId="31483775" w:rsidR="00985929" w:rsidRPr="00985929" w:rsidRDefault="00D71AB4" w:rsidP="0098592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8449B6" wp14:editId="397BAB24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267970</wp:posOffset>
                      </wp:positionV>
                      <wp:extent cx="2465223" cy="7315"/>
                      <wp:effectExtent l="0" t="0" r="11430" b="3111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65223" cy="7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C66D6F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21.1pt" to="221.5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85929" w:rsidRPr="00985929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vi-VN" w:eastAsia="vi-VN"/>
              </w:rPr>
              <w:t>ĐOÀN TNCS HỒ CHÍ MINH</w:t>
            </w:r>
          </w:p>
          <w:p w14:paraId="540794DC" w14:textId="0BE21997" w:rsidR="00985929" w:rsidRPr="009E4856" w:rsidRDefault="009E4856" w:rsidP="00810E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i/>
                <w:sz w:val="2"/>
                <w:szCs w:val="26"/>
                <w:lang w:val="en-US" w:eastAsia="vi-VN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vi-VN"/>
              </w:rPr>
              <w:t xml:space="preserve">     </w:t>
            </w:r>
            <w:r w:rsidR="00985929" w:rsidRPr="009E485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 w:eastAsia="vi-VN"/>
              </w:rPr>
              <w:t xml:space="preserve">Hà Nội, ngày </w:t>
            </w:r>
            <w:r w:rsidR="00810E2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vi-VN"/>
              </w:rPr>
              <w:t>27</w:t>
            </w:r>
            <w:r w:rsidR="00985929" w:rsidRPr="009E485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 w:eastAsia="vi-VN"/>
              </w:rPr>
              <w:t xml:space="preserve"> tháng 10 năm 202</w:t>
            </w:r>
            <w:r w:rsidR="00B9191B" w:rsidRPr="009E485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 w:eastAsia="vi-VN"/>
              </w:rPr>
              <w:t>1</w:t>
            </w:r>
          </w:p>
        </w:tc>
      </w:tr>
    </w:tbl>
    <w:p w14:paraId="52EE70B4" w14:textId="77777777" w:rsidR="00825F9A" w:rsidRDefault="00825F9A" w:rsidP="000114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14:paraId="6C54BD24" w14:textId="51E03F85" w:rsidR="003814CF" w:rsidRPr="008B6F8C" w:rsidRDefault="003814CF" w:rsidP="000114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lang w:val="vi-VN"/>
        </w:rPr>
      </w:pPr>
      <w:r w:rsidRPr="008B6F8C">
        <w:rPr>
          <w:rFonts w:ascii="Times New Roman" w:hAnsi="Times New Roman" w:cs="Times New Roman"/>
          <w:b/>
          <w:color w:val="000000" w:themeColor="text1"/>
          <w:sz w:val="32"/>
          <w:szCs w:val="28"/>
          <w:lang w:val="vi-VN"/>
        </w:rPr>
        <w:t>THỂ LỆ</w:t>
      </w:r>
    </w:p>
    <w:p w14:paraId="6135D27F" w14:textId="566F0E9F" w:rsidR="00A202C2" w:rsidRPr="00B9191B" w:rsidRDefault="00A202C2" w:rsidP="00011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vi-VN" w:eastAsia="vi-VN"/>
        </w:rPr>
      </w:pPr>
      <w:r w:rsidRPr="00B9191B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C</w:t>
      </w:r>
      <w:r w:rsidRPr="00577030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uộc thi sáng tác biểu trưng</w:t>
      </w:r>
      <w:r w:rsidRPr="00B9191B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 (lô gô) cổ động, </w:t>
      </w:r>
      <w:r w:rsidRPr="00577030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tuyên truyền</w:t>
      </w:r>
    </w:p>
    <w:p w14:paraId="1E4E12CE" w14:textId="644C4795" w:rsidR="005C613E" w:rsidRPr="00B9191B" w:rsidRDefault="00B9191B" w:rsidP="005B2B5A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lang w:val="vi-VN"/>
        </w:rPr>
      </w:pPr>
      <w:r w:rsidRPr="00B9191B">
        <w:rPr>
          <w:rFonts w:ascii="Times New Roman" w:hAnsi="Times New Roman" w:cs="Times New Roman"/>
          <w:b/>
          <w:sz w:val="28"/>
          <w:szCs w:val="28"/>
          <w:lang w:val="vi-VN"/>
        </w:rPr>
        <w:t xml:space="preserve">Đại hội Đoàn toàn quốc lần thứ XII </w:t>
      </w:r>
      <w:r w:rsidRPr="00B9191B">
        <w:rPr>
          <w:rFonts w:ascii="Times New Roman" w:hAnsi="Times New Roman" w:cs="Times New Roman"/>
          <w:b/>
          <w:spacing w:val="-2"/>
          <w:sz w:val="28"/>
          <w:szCs w:val="28"/>
          <w:lang w:val="vi-VN"/>
        </w:rPr>
        <w:t>của Đoàn TNCS Hồ Chí Minh</w:t>
      </w:r>
      <w:r w:rsidRPr="00B9191B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5C613E" w:rsidRPr="00B9191B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 xml:space="preserve">(Ban hành kèm Kế hoạch </w:t>
      </w:r>
      <w:r w:rsidR="00C150C1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>s</w:t>
      </w:r>
      <w:r w:rsidR="005C613E" w:rsidRPr="00B9191B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>ố</w:t>
      </w:r>
      <w:r w:rsidR="00810E29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810E29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lang w:val="en-US"/>
        </w:rPr>
        <w:t>438</w:t>
      </w:r>
      <w:r w:rsidR="005C613E" w:rsidRPr="00B9191B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5B2B5A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>-</w:t>
      </w:r>
      <w:r w:rsidR="005C613E" w:rsidRPr="00B9191B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>KH/</w:t>
      </w:r>
      <w:r w:rsidR="00B00732" w:rsidRPr="00B9191B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>TWĐTN-BTG,</w:t>
      </w:r>
      <w:r w:rsidR="005C613E" w:rsidRPr="00B9191B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 xml:space="preserve"> ngày </w:t>
      </w:r>
      <w:r w:rsidR="00810E29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lang w:val="en-US"/>
        </w:rPr>
        <w:t>27</w:t>
      </w:r>
      <w:r w:rsidR="005C613E" w:rsidRPr="00B9191B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 xml:space="preserve"> tháng </w:t>
      </w:r>
      <w:r w:rsidR="00A202C2" w:rsidRPr="00577030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>10</w:t>
      </w:r>
      <w:r w:rsidR="005C613E" w:rsidRPr="00B9191B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 xml:space="preserve"> năm 20</w:t>
      </w:r>
      <w:r w:rsidR="00A202C2" w:rsidRPr="00577030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>2</w:t>
      </w:r>
      <w:r w:rsidRPr="00B9191B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>1</w:t>
      </w:r>
      <w:r w:rsidR="005C613E" w:rsidRPr="00B9191B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>)</w:t>
      </w:r>
    </w:p>
    <w:p w14:paraId="2AC2BD1F" w14:textId="26922B1C" w:rsidR="00D71AB4" w:rsidRPr="00B9191B" w:rsidRDefault="00D71AB4" w:rsidP="005B2B5A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</w:pPr>
      <w:r w:rsidRPr="00B9191B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lang w:val="vi-VN"/>
        </w:rPr>
        <w:t>-----------------------------</w:t>
      </w:r>
    </w:p>
    <w:p w14:paraId="363C4122" w14:textId="77777777" w:rsidR="00D71AB4" w:rsidRPr="0006525F" w:rsidRDefault="00577030" w:rsidP="005B2B5A">
      <w:pPr>
        <w:spacing w:before="120" w:after="20" w:line="276" w:lineRule="auto"/>
        <w:jc w:val="both"/>
        <w:rPr>
          <w:rFonts w:ascii="Times New Roman" w:hAnsi="Times New Roman" w:cs="Times New Roman"/>
          <w:sz w:val="8"/>
          <w:szCs w:val="28"/>
          <w:lang w:val="vi-VN"/>
        </w:rPr>
      </w:pPr>
      <w:r w:rsidRPr="00B9191B">
        <w:rPr>
          <w:rFonts w:ascii="Times New Roman" w:hAnsi="Times New Roman" w:cs="Times New Roman"/>
          <w:sz w:val="28"/>
          <w:szCs w:val="28"/>
          <w:lang w:val="vi-VN"/>
        </w:rPr>
        <w:tab/>
      </w:r>
      <w:bookmarkEnd w:id="0"/>
    </w:p>
    <w:p w14:paraId="34343989" w14:textId="7FAD78F3" w:rsidR="003814CF" w:rsidRPr="00B9191B" w:rsidRDefault="00985929" w:rsidP="009E485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B9191B">
        <w:rPr>
          <w:rFonts w:ascii="Times New Roman" w:hAnsi="Times New Roman" w:cs="Times New Roman"/>
          <w:spacing w:val="-6"/>
          <w:sz w:val="28"/>
          <w:szCs w:val="28"/>
          <w:lang w:val="vi-VN"/>
        </w:rPr>
        <w:t>Căn</w:t>
      </w:r>
      <w:r w:rsidRPr="00891253">
        <w:rPr>
          <w:rFonts w:ascii="Times New Roman" w:hAnsi="Times New Roman" w:cs="Times New Roman"/>
          <w:spacing w:val="-6"/>
          <w:sz w:val="28"/>
          <w:szCs w:val="28"/>
          <w:lang w:val="vi-VN"/>
        </w:rPr>
        <w:t xml:space="preserve"> cứ Kế hoạch số    </w:t>
      </w:r>
      <w:r w:rsidR="00D71AB4" w:rsidRPr="00B9191B">
        <w:rPr>
          <w:rFonts w:ascii="Times New Roman" w:hAnsi="Times New Roman" w:cs="Times New Roman"/>
          <w:spacing w:val="-6"/>
          <w:sz w:val="28"/>
          <w:szCs w:val="28"/>
          <w:lang w:val="vi-VN"/>
        </w:rPr>
        <w:t xml:space="preserve"> -</w:t>
      </w:r>
      <w:r w:rsidRPr="00891253">
        <w:rPr>
          <w:rFonts w:ascii="Times New Roman" w:hAnsi="Times New Roman" w:cs="Times New Roman"/>
          <w:spacing w:val="-6"/>
          <w:sz w:val="28"/>
          <w:szCs w:val="28"/>
          <w:lang w:val="vi-VN"/>
        </w:rPr>
        <w:t xml:space="preserve">KH/TWĐTN-BTG, ngày     tháng 10 năm 2020 của Ban </w:t>
      </w:r>
      <w:r w:rsidR="00D71AB4" w:rsidRPr="00B9191B">
        <w:rPr>
          <w:rFonts w:ascii="Times New Roman" w:hAnsi="Times New Roman" w:cs="Times New Roman"/>
          <w:spacing w:val="-6"/>
          <w:sz w:val="28"/>
          <w:szCs w:val="28"/>
          <w:lang w:val="vi-VN"/>
        </w:rPr>
        <w:t>Bí thư</w:t>
      </w:r>
      <w:r w:rsidRPr="00891253">
        <w:rPr>
          <w:rFonts w:ascii="Times New Roman" w:hAnsi="Times New Roman" w:cs="Times New Roman"/>
          <w:spacing w:val="-6"/>
          <w:sz w:val="28"/>
          <w:szCs w:val="28"/>
          <w:lang w:val="vi-VN"/>
        </w:rPr>
        <w:t xml:space="preserve"> Trung ương Đoàn về</w:t>
      </w:r>
      <w:r w:rsidR="002739D7" w:rsidRPr="00B9191B">
        <w:rPr>
          <w:rFonts w:ascii="Times New Roman" w:hAnsi="Times New Roman" w:cs="Times New Roman"/>
          <w:spacing w:val="-6"/>
          <w:sz w:val="28"/>
          <w:szCs w:val="28"/>
          <w:lang w:val="vi-VN"/>
        </w:rPr>
        <w:t xml:space="preserve"> việc</w:t>
      </w:r>
      <w:r w:rsidRPr="00891253">
        <w:rPr>
          <w:rFonts w:ascii="Times New Roman" w:hAnsi="Times New Roman" w:cs="Times New Roman"/>
          <w:spacing w:val="-6"/>
          <w:sz w:val="28"/>
          <w:szCs w:val="28"/>
          <w:lang w:val="vi-VN"/>
        </w:rPr>
        <w:t xml:space="preserve"> tổ chức </w:t>
      </w:r>
      <w:r w:rsidR="00801F87" w:rsidRPr="00B9191B">
        <w:rPr>
          <w:rFonts w:ascii="Times New Roman" w:hAnsi="Times New Roman" w:cs="Times New Roman"/>
          <w:bCs/>
          <w:spacing w:val="-6"/>
          <w:sz w:val="28"/>
          <w:szCs w:val="28"/>
          <w:lang w:val="vi-VN"/>
        </w:rPr>
        <w:t xml:space="preserve">tổ chức Cuộc thi sáng tác biểu trưng (lô gô) cổ động, tuyên truyền </w:t>
      </w:r>
      <w:r w:rsidR="00236B98" w:rsidRPr="00413F4E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Đại hội Đoàn toàn quốc lần thứ XII </w:t>
      </w:r>
      <w:r w:rsidR="00236B98" w:rsidRPr="00413F4E">
        <w:rPr>
          <w:rFonts w:ascii="Times New Roman" w:hAnsi="Times New Roman" w:cs="Times New Roman"/>
          <w:bCs/>
          <w:spacing w:val="-2"/>
          <w:sz w:val="28"/>
          <w:szCs w:val="28"/>
          <w:lang w:val="vi-VN"/>
        </w:rPr>
        <w:t>của Đoàn TNCS Hồ Chí Minh</w:t>
      </w:r>
      <w:r w:rsidRPr="00236B98">
        <w:rPr>
          <w:rFonts w:ascii="Times New Roman" w:eastAsia="Times New Roman" w:hAnsi="Times New Roman" w:cs="Times New Roman"/>
          <w:spacing w:val="-6"/>
          <w:sz w:val="28"/>
          <w:szCs w:val="28"/>
          <w:lang w:val="vi-VN" w:eastAsia="vi-VN"/>
        </w:rPr>
        <w:t xml:space="preserve">, </w:t>
      </w:r>
      <w:r w:rsidRPr="00236B98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Ban Bí thư Trung ương Đo</w:t>
      </w:r>
      <w:r w:rsidRPr="00B9191B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àn </w:t>
      </w:r>
      <w:r w:rsidR="00801F87" w:rsidRPr="00B9191B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ban hành </w:t>
      </w:r>
      <w:r w:rsidR="00B10827" w:rsidRPr="00B9191B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T</w:t>
      </w:r>
      <w:r w:rsidR="00801F87" w:rsidRPr="00B9191B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hể lệ </w:t>
      </w:r>
      <w:r w:rsidRPr="00B9191B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C</w:t>
      </w:r>
      <w:r w:rsidRPr="00891253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uộc thi, cụ thể như sau:</w:t>
      </w:r>
    </w:p>
    <w:p w14:paraId="5290084C" w14:textId="6C003646" w:rsidR="00DF2E4A" w:rsidRPr="00B9191B" w:rsidRDefault="003814CF" w:rsidP="009E4856">
      <w:pPr>
        <w:spacing w:before="120"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B9191B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1. </w:t>
      </w:r>
      <w:r w:rsidR="00DF2E4A" w:rsidRPr="00B9191B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Đối tượng dự thi</w:t>
      </w:r>
    </w:p>
    <w:p w14:paraId="31F3DE33" w14:textId="77777777" w:rsidR="00A202C2" w:rsidRPr="00B9191B" w:rsidRDefault="00A202C2" w:rsidP="009E485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vi-VN" w:eastAsia="vi-VN"/>
        </w:rPr>
      </w:pPr>
      <w:r w:rsidRPr="00B9191B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vi-VN" w:eastAsia="vi-VN"/>
        </w:rPr>
        <w:t>-</w:t>
      </w:r>
      <w:r w:rsidRPr="00891253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vi-VN" w:eastAsia="vi-VN"/>
        </w:rPr>
        <w:t xml:space="preserve"> </w:t>
      </w:r>
      <w:r w:rsidRPr="00B9191B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vi-VN" w:eastAsia="vi-VN"/>
        </w:rPr>
        <w:t>C</w:t>
      </w:r>
      <w:r w:rsidRPr="00891253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vi-VN" w:eastAsia="vi-VN"/>
        </w:rPr>
        <w:t xml:space="preserve">ông dân Việt Nam </w:t>
      </w:r>
      <w:r w:rsidRPr="00891253">
        <w:rPr>
          <w:rFonts w:ascii="Times New Roman" w:eastAsia="Times New Roman" w:hAnsi="Times New Roman" w:cs="Times New Roman"/>
          <w:spacing w:val="-2"/>
          <w:sz w:val="28"/>
          <w:szCs w:val="28"/>
          <w:lang w:val="vi-VN" w:eastAsia="vi-VN"/>
        </w:rPr>
        <w:t xml:space="preserve">đang sinh sống, làm việc, học tập, lao động ở trong </w:t>
      </w:r>
      <w:r w:rsidRPr="00B9191B">
        <w:rPr>
          <w:rFonts w:ascii="Times New Roman" w:eastAsia="Times New Roman" w:hAnsi="Times New Roman" w:cs="Times New Roman"/>
          <w:spacing w:val="-2"/>
          <w:sz w:val="28"/>
          <w:szCs w:val="28"/>
          <w:lang w:val="vi-VN" w:eastAsia="vi-VN"/>
        </w:rPr>
        <w:t xml:space="preserve">nước </w:t>
      </w:r>
      <w:r w:rsidRPr="00891253">
        <w:rPr>
          <w:rFonts w:ascii="Times New Roman" w:eastAsia="Times New Roman" w:hAnsi="Times New Roman" w:cs="Times New Roman"/>
          <w:spacing w:val="-2"/>
          <w:sz w:val="28"/>
          <w:szCs w:val="28"/>
          <w:lang w:val="vi-VN" w:eastAsia="vi-VN"/>
        </w:rPr>
        <w:t xml:space="preserve">và ngoài nước, người nước ngoài đang sinh sống, làm việc, học tập, lao động tại Việt Nam đều có </w:t>
      </w:r>
      <w:r w:rsidRPr="00B9191B">
        <w:rPr>
          <w:rFonts w:ascii="Times New Roman" w:eastAsia="Times New Roman" w:hAnsi="Times New Roman" w:cs="Times New Roman"/>
          <w:spacing w:val="-2"/>
          <w:sz w:val="28"/>
          <w:szCs w:val="28"/>
          <w:lang w:val="vi-VN" w:eastAsia="vi-VN"/>
        </w:rPr>
        <w:t>thể</w:t>
      </w:r>
      <w:r w:rsidRPr="00891253">
        <w:rPr>
          <w:rFonts w:ascii="Times New Roman" w:eastAsia="Times New Roman" w:hAnsi="Times New Roman" w:cs="Times New Roman"/>
          <w:spacing w:val="-2"/>
          <w:sz w:val="28"/>
          <w:szCs w:val="28"/>
          <w:lang w:val="vi-VN" w:eastAsia="vi-VN"/>
        </w:rPr>
        <w:t xml:space="preserve"> tham gia </w:t>
      </w:r>
      <w:r w:rsidRPr="00B9191B">
        <w:rPr>
          <w:rFonts w:ascii="Times New Roman" w:eastAsia="Times New Roman" w:hAnsi="Times New Roman" w:cs="Times New Roman"/>
          <w:spacing w:val="-2"/>
          <w:sz w:val="28"/>
          <w:szCs w:val="28"/>
          <w:lang w:val="vi-VN" w:eastAsia="vi-VN"/>
        </w:rPr>
        <w:t xml:space="preserve">các </w:t>
      </w:r>
      <w:r w:rsidRPr="00891253">
        <w:rPr>
          <w:rFonts w:ascii="Times New Roman" w:eastAsia="Times New Roman" w:hAnsi="Times New Roman" w:cs="Times New Roman"/>
          <w:spacing w:val="-2"/>
          <w:sz w:val="28"/>
          <w:szCs w:val="28"/>
          <w:lang w:val="vi-VN" w:eastAsia="vi-VN"/>
        </w:rPr>
        <w:t>Cuộc thi</w:t>
      </w:r>
      <w:r w:rsidRPr="00B9191B">
        <w:rPr>
          <w:rFonts w:ascii="Times New Roman" w:eastAsia="Times New Roman" w:hAnsi="Times New Roman" w:cs="Times New Roman"/>
          <w:spacing w:val="-2"/>
          <w:sz w:val="28"/>
          <w:szCs w:val="28"/>
          <w:lang w:val="vi-VN" w:eastAsia="vi-VN"/>
        </w:rPr>
        <w:t>.</w:t>
      </w:r>
      <w:bookmarkStart w:id="1" w:name="_GoBack"/>
      <w:bookmarkEnd w:id="1"/>
    </w:p>
    <w:p w14:paraId="73A026E9" w14:textId="0518E301" w:rsidR="00A202C2" w:rsidRDefault="00A202C2" w:rsidP="009E485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vi-VN" w:eastAsia="vi-VN"/>
        </w:rPr>
      </w:pPr>
      <w:r w:rsidRPr="00B9191B">
        <w:rPr>
          <w:rFonts w:ascii="Times New Roman" w:eastAsia="Times New Roman" w:hAnsi="Times New Roman" w:cs="Times New Roman"/>
          <w:spacing w:val="-4"/>
          <w:sz w:val="28"/>
          <w:szCs w:val="28"/>
          <w:lang w:val="vi-VN" w:eastAsia="vi-VN"/>
        </w:rPr>
        <w:t>-</w:t>
      </w:r>
      <w:r w:rsidRPr="00891253">
        <w:rPr>
          <w:rFonts w:ascii="Times New Roman" w:eastAsia="Times New Roman" w:hAnsi="Times New Roman" w:cs="Times New Roman"/>
          <w:spacing w:val="-4"/>
          <w:sz w:val="28"/>
          <w:szCs w:val="28"/>
          <w:lang w:val="vi-VN" w:eastAsia="vi-VN"/>
        </w:rPr>
        <w:t xml:space="preserve"> Thành viên Ban Tổ chức, Hội đồng chấm thi, Tổ thư ký được quyền tham gia hưởng ứng sáng tác nhưng tác phẩm không được tham dự xét giải thưởng.</w:t>
      </w:r>
    </w:p>
    <w:p w14:paraId="238AB056" w14:textId="2A996DEE" w:rsidR="00A558E0" w:rsidRPr="00891253" w:rsidRDefault="00A558E0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2</w:t>
      </w:r>
      <w:r w:rsidRPr="00891253">
        <w:rPr>
          <w:rFonts w:ascii="Times New Roman" w:hAnsi="Times New Roman" w:cs="Times New Roman"/>
          <w:b/>
          <w:sz w:val="28"/>
          <w:szCs w:val="28"/>
          <w:lang w:val="pl-PL"/>
        </w:rPr>
        <w:t>. Quy mô, thời gian tổ chức, địa chỉ tiếp nhận bài dự thi</w:t>
      </w:r>
    </w:p>
    <w:p w14:paraId="3B8EA0FE" w14:textId="118DD6BD" w:rsidR="00A558E0" w:rsidRPr="00A558E0" w:rsidRDefault="00A558E0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pl-PL"/>
        </w:rPr>
        <w:t>2</w:t>
      </w:r>
      <w:r w:rsidRPr="00A558E0"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.1. Quy mô cuộc thi: </w:t>
      </w:r>
      <w:r w:rsidRPr="00A558E0">
        <w:rPr>
          <w:rFonts w:ascii="Times New Roman" w:hAnsi="Times New Roman" w:cs="Times New Roman"/>
          <w:sz w:val="28"/>
          <w:szCs w:val="28"/>
          <w:lang w:val="da-DK"/>
        </w:rPr>
        <w:t>Toàn quốc.</w:t>
      </w:r>
    </w:p>
    <w:p w14:paraId="69C31559" w14:textId="39E902B0" w:rsidR="00A558E0" w:rsidRPr="00A558E0" w:rsidRDefault="00A558E0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lang w:val="da-DK"/>
        </w:rPr>
      </w:pPr>
      <w:r>
        <w:rPr>
          <w:rFonts w:ascii="Times New Roman" w:hAnsi="Times New Roman" w:cs="Times New Roman"/>
          <w:b/>
          <w:i/>
          <w:spacing w:val="-8"/>
          <w:sz w:val="28"/>
          <w:szCs w:val="28"/>
          <w:lang w:val="da-DK"/>
        </w:rPr>
        <w:t>2</w:t>
      </w:r>
      <w:r w:rsidRPr="00A558E0">
        <w:rPr>
          <w:rFonts w:ascii="Times New Roman" w:hAnsi="Times New Roman" w:cs="Times New Roman"/>
          <w:b/>
          <w:i/>
          <w:spacing w:val="-8"/>
          <w:sz w:val="28"/>
          <w:szCs w:val="28"/>
          <w:lang w:val="da-DK"/>
        </w:rPr>
        <w:t>.2. Thời gian tổ chức cuộc thi</w:t>
      </w:r>
      <w:r w:rsidRPr="00A558E0">
        <w:rPr>
          <w:rFonts w:ascii="Times New Roman" w:hAnsi="Times New Roman" w:cs="Times New Roman"/>
          <w:spacing w:val="-8"/>
          <w:sz w:val="28"/>
          <w:szCs w:val="28"/>
          <w:lang w:val="da-DK"/>
        </w:rPr>
        <w:t xml:space="preserve">: Từ ngày </w:t>
      </w:r>
      <w:r w:rsidRPr="00A558E0">
        <w:rPr>
          <w:rFonts w:ascii="Times New Roman" w:hAnsi="Times New Roman" w:cs="Times New Roman"/>
          <w:spacing w:val="-8"/>
          <w:sz w:val="28"/>
          <w:szCs w:val="28"/>
        </w:rPr>
        <w:t>0</w:t>
      </w:r>
      <w:r w:rsidRPr="00A558E0">
        <w:rPr>
          <w:rFonts w:ascii="Times New Roman" w:hAnsi="Times New Roman" w:cs="Times New Roman"/>
          <w:spacing w:val="-8"/>
          <w:sz w:val="28"/>
          <w:szCs w:val="28"/>
          <w:lang w:val="da-DK"/>
        </w:rPr>
        <w:t xml:space="preserve">1/11 đến hết tháng </w:t>
      </w:r>
      <w:r w:rsidRPr="00A558E0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da-DK"/>
        </w:rPr>
        <w:t>12/2021, cụ thể:</w:t>
      </w:r>
    </w:p>
    <w:p w14:paraId="7C16F8CE" w14:textId="77777777" w:rsidR="00A558E0" w:rsidRPr="00A558E0" w:rsidRDefault="00A558E0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da-DK"/>
        </w:rPr>
      </w:pPr>
      <w:r w:rsidRPr="00A558E0">
        <w:rPr>
          <w:rFonts w:ascii="Times New Roman" w:hAnsi="Times New Roman" w:cs="Times New Roman"/>
          <w:bCs/>
          <w:i/>
          <w:iCs/>
          <w:sz w:val="28"/>
          <w:szCs w:val="28"/>
          <w:lang w:val="da-DK"/>
        </w:rPr>
        <w:t xml:space="preserve">- Thời hạn tiếp nhận bài dự thi: </w:t>
      </w:r>
      <w:r w:rsidRPr="00A558E0">
        <w:rPr>
          <w:rFonts w:ascii="Times New Roman" w:hAnsi="Times New Roman" w:cs="Times New Roman"/>
          <w:bCs/>
          <w:sz w:val="28"/>
          <w:szCs w:val="28"/>
          <w:lang w:val="da-DK"/>
        </w:rPr>
        <w:t xml:space="preserve">Từ ngày </w:t>
      </w:r>
      <w:r w:rsidRPr="00A558E0">
        <w:rPr>
          <w:rFonts w:ascii="Times New Roman" w:hAnsi="Times New Roman" w:cs="Times New Roman"/>
          <w:bCs/>
          <w:sz w:val="28"/>
          <w:szCs w:val="28"/>
        </w:rPr>
        <w:t>0</w:t>
      </w:r>
      <w:r w:rsidRPr="00A558E0">
        <w:rPr>
          <w:rFonts w:ascii="Times New Roman" w:hAnsi="Times New Roman" w:cs="Times New Roman"/>
          <w:bCs/>
          <w:sz w:val="28"/>
          <w:szCs w:val="28"/>
          <w:lang w:val="da-DK"/>
        </w:rPr>
        <w:t>1/11 đến hết ngày 05/12/2021.</w:t>
      </w:r>
    </w:p>
    <w:p w14:paraId="1853F23F" w14:textId="77777777" w:rsidR="00A558E0" w:rsidRPr="00A558E0" w:rsidRDefault="00A558E0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A558E0">
        <w:rPr>
          <w:rFonts w:ascii="Times New Roman" w:hAnsi="Times New Roman" w:cs="Times New Roman"/>
          <w:i/>
          <w:iCs/>
          <w:sz w:val="28"/>
          <w:szCs w:val="28"/>
          <w:lang w:val="da-DK"/>
        </w:rPr>
        <w:t xml:space="preserve">- Chấm giải: </w:t>
      </w:r>
      <w:r w:rsidRPr="00A558E0">
        <w:rPr>
          <w:rFonts w:ascii="Times New Roman" w:hAnsi="Times New Roman" w:cs="Times New Roman"/>
          <w:sz w:val="28"/>
          <w:szCs w:val="28"/>
          <w:lang w:val="da-DK"/>
        </w:rPr>
        <w:t>Trước ngày 15/12/2021.</w:t>
      </w:r>
    </w:p>
    <w:p w14:paraId="678114A8" w14:textId="77777777" w:rsidR="00A558E0" w:rsidRPr="00A558E0" w:rsidRDefault="00A558E0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A558E0">
        <w:rPr>
          <w:rFonts w:ascii="Times New Roman" w:hAnsi="Times New Roman" w:cs="Times New Roman"/>
          <w:i/>
          <w:iCs/>
          <w:sz w:val="28"/>
          <w:szCs w:val="28"/>
          <w:lang w:val="da-DK"/>
        </w:rPr>
        <w:t xml:space="preserve">- Góp ý và hoàn thiện mẫu được chọn: </w:t>
      </w:r>
      <w:r w:rsidRPr="00A558E0">
        <w:rPr>
          <w:rFonts w:ascii="Times New Roman" w:hAnsi="Times New Roman" w:cs="Times New Roman"/>
          <w:sz w:val="28"/>
          <w:szCs w:val="28"/>
          <w:lang w:val="da-DK"/>
        </w:rPr>
        <w:t xml:space="preserve">Trước ngày 26/12/2021 </w:t>
      </w:r>
    </w:p>
    <w:p w14:paraId="5E024C98" w14:textId="77777777" w:rsidR="00A558E0" w:rsidRPr="00A558E0" w:rsidRDefault="00A558E0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da-DK"/>
        </w:rPr>
      </w:pPr>
      <w:r w:rsidRPr="00A558E0">
        <w:rPr>
          <w:rFonts w:ascii="Times New Roman" w:hAnsi="Times New Roman" w:cs="Times New Roman"/>
          <w:bCs/>
          <w:i/>
          <w:iCs/>
          <w:sz w:val="28"/>
          <w:szCs w:val="28"/>
          <w:lang w:val="da-DK"/>
        </w:rPr>
        <w:t>- Công bố kế</w:t>
      </w:r>
      <w:r w:rsidRPr="00A558E0">
        <w:rPr>
          <w:rFonts w:ascii="Times New Roman" w:hAnsi="Times New Roman" w:cs="Times New Roman"/>
          <w:bCs/>
          <w:i/>
          <w:iCs/>
          <w:sz w:val="28"/>
          <w:szCs w:val="28"/>
        </w:rPr>
        <w:t>t</w:t>
      </w:r>
      <w:r w:rsidRPr="00A558E0">
        <w:rPr>
          <w:rFonts w:ascii="Times New Roman" w:hAnsi="Times New Roman" w:cs="Times New Roman"/>
          <w:bCs/>
          <w:i/>
          <w:iCs/>
          <w:sz w:val="28"/>
          <w:szCs w:val="28"/>
          <w:lang w:val="da-DK"/>
        </w:rPr>
        <w:t xml:space="preserve"> quả Cuộc thi: </w:t>
      </w:r>
      <w:r w:rsidRPr="00A558E0">
        <w:rPr>
          <w:rFonts w:ascii="Times New Roman" w:hAnsi="Times New Roman" w:cs="Times New Roman"/>
          <w:bCs/>
          <w:sz w:val="28"/>
          <w:szCs w:val="28"/>
          <w:lang w:val="da-DK"/>
        </w:rPr>
        <w:t>Cuối tháng 12/2021.</w:t>
      </w:r>
    </w:p>
    <w:p w14:paraId="19413BB6" w14:textId="3806BFED" w:rsidR="00A558E0" w:rsidRPr="00A558E0" w:rsidRDefault="00A558E0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da-DK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da-DK"/>
        </w:rPr>
        <w:t>2</w:t>
      </w:r>
      <w:r w:rsidRPr="00A558E0">
        <w:rPr>
          <w:rFonts w:ascii="Times New Roman" w:hAnsi="Times New Roman" w:cs="Times New Roman"/>
          <w:b/>
          <w:bCs/>
          <w:i/>
          <w:sz w:val="28"/>
          <w:szCs w:val="28"/>
          <w:lang w:val="da-DK"/>
        </w:rPr>
        <w:t>.3.</w:t>
      </w:r>
      <w:r w:rsidRPr="00A558E0">
        <w:rPr>
          <w:rFonts w:ascii="Times New Roman" w:hAnsi="Times New Roman" w:cs="Times New Roman"/>
          <w:b/>
          <w:bCs/>
          <w:i/>
          <w:iCs/>
          <w:sz w:val="28"/>
          <w:szCs w:val="28"/>
          <w:lang w:val="da-DK"/>
        </w:rPr>
        <w:t xml:space="preserve"> Địa chỉ tiếp nhận bài dự thi</w:t>
      </w:r>
      <w:r w:rsidRPr="00A558E0">
        <w:rPr>
          <w:rFonts w:ascii="Times New Roman" w:hAnsi="Times New Roman" w:cs="Times New Roman"/>
          <w:bCs/>
          <w:iCs/>
          <w:sz w:val="28"/>
          <w:szCs w:val="28"/>
          <w:lang w:val="da-DK"/>
        </w:rPr>
        <w:t>:</w:t>
      </w:r>
      <w:r w:rsidRPr="00A558E0">
        <w:rPr>
          <w:rFonts w:ascii="Times New Roman" w:hAnsi="Times New Roman" w:cs="Times New Roman"/>
          <w:bCs/>
          <w:i/>
          <w:iCs/>
          <w:sz w:val="28"/>
          <w:szCs w:val="28"/>
          <w:lang w:val="da-DK"/>
        </w:rPr>
        <w:t xml:space="preserve"> </w:t>
      </w:r>
      <w:r w:rsidRPr="00A558E0">
        <w:rPr>
          <w:rFonts w:ascii="Times New Roman" w:hAnsi="Times New Roman" w:cs="Times New Roman"/>
          <w:sz w:val="28"/>
          <w:szCs w:val="28"/>
          <w:lang w:val="de-DE"/>
        </w:rPr>
        <w:t>Báo Tiền Phong, số 15 Hồ Xuân Hương, Hoàn Kiếm, Hà Nội</w:t>
      </w:r>
      <w:r w:rsidRPr="00A558E0">
        <w:rPr>
          <w:rFonts w:ascii="Times New Roman" w:hAnsi="Times New Roman" w:cs="Times New Roman"/>
          <w:i/>
          <w:iCs/>
          <w:sz w:val="28"/>
          <w:szCs w:val="28"/>
          <w:lang w:val="da-DK"/>
        </w:rPr>
        <w:t>.</w:t>
      </w:r>
    </w:p>
    <w:p w14:paraId="014BB613" w14:textId="2EB99595" w:rsidR="003814CF" w:rsidRPr="00B9191B" w:rsidRDefault="00A558E0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3</w:t>
      </w:r>
      <w:r w:rsidR="003814CF" w:rsidRPr="00B9191B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. Số lượng tác phẩm dự thi</w:t>
      </w:r>
      <w:r w:rsidR="00C150C1" w:rsidRPr="00891253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: </w:t>
      </w:r>
      <w:r w:rsidR="00D42AE1" w:rsidRPr="00B9191B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K</w:t>
      </w:r>
      <w:r w:rsidR="00A202C2" w:rsidRPr="00B9191B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hông hạn chế về số người và số lượng bài dự thi.</w:t>
      </w:r>
    </w:p>
    <w:p w14:paraId="50949852" w14:textId="5273DD4D" w:rsidR="00E35071" w:rsidRPr="00B9191B" w:rsidRDefault="00A558E0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4</w:t>
      </w:r>
      <w:r w:rsidR="00E35071" w:rsidRPr="00B9191B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. </w:t>
      </w:r>
      <w:r w:rsidR="00596A4C" w:rsidRPr="00B9191B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Chủ đề</w:t>
      </w:r>
      <w:r w:rsidR="00985929" w:rsidRPr="00891253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,</w:t>
      </w:r>
      <w:r w:rsidR="00596A4C" w:rsidRPr="00B9191B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n</w:t>
      </w:r>
      <w:r w:rsidR="00E35071" w:rsidRPr="00B9191B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ội dung</w:t>
      </w:r>
    </w:p>
    <w:p w14:paraId="32D95019" w14:textId="1A590740" w:rsidR="00413F4E" w:rsidRPr="008B6F8C" w:rsidRDefault="00413F4E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8B6F8C">
        <w:rPr>
          <w:rFonts w:ascii="Times New Roman" w:hAnsi="Times New Roman" w:cs="Times New Roman"/>
          <w:sz w:val="28"/>
          <w:szCs w:val="28"/>
          <w:lang w:val="pl-PL"/>
        </w:rPr>
        <w:t xml:space="preserve">Cuộc thi bám sát, thể hiện được chủ đề và tinh thần của </w:t>
      </w:r>
      <w:r w:rsidRPr="008B6F8C">
        <w:rPr>
          <w:rFonts w:ascii="Times New Roman" w:hAnsi="Times New Roman" w:cs="Times New Roman"/>
          <w:spacing w:val="-2"/>
          <w:sz w:val="28"/>
          <w:szCs w:val="28"/>
          <w:lang w:val="pl-PL"/>
        </w:rPr>
        <w:t>Đại hội đại biểu toàn quốc Đoàn Thanh niên Cộng sản Hồ Chí Minh lần thứ XII</w:t>
      </w:r>
      <w:r w:rsidRPr="008B6F8C">
        <w:rPr>
          <w:rFonts w:ascii="Times New Roman" w:hAnsi="Times New Roman" w:cs="Times New Roman"/>
          <w:sz w:val="28"/>
          <w:szCs w:val="28"/>
          <w:lang w:val="pl-PL"/>
        </w:rPr>
        <w:t>, cụ thể:</w:t>
      </w:r>
    </w:p>
    <w:p w14:paraId="704250AE" w14:textId="77777777" w:rsidR="00483C98" w:rsidRPr="00483C98" w:rsidRDefault="00483C98" w:rsidP="00483C98">
      <w:pPr>
        <w:spacing w:before="60" w:line="247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pl-PL"/>
        </w:rPr>
      </w:pPr>
      <w:r w:rsidRPr="00483C98">
        <w:rPr>
          <w:rFonts w:ascii="Times New Roman" w:hAnsi="Times New Roman" w:cs="Times New Roman"/>
          <w:bCs/>
          <w:spacing w:val="-4"/>
          <w:sz w:val="28"/>
          <w:szCs w:val="28"/>
          <w:lang w:val="pl-PL"/>
        </w:rPr>
        <w:t>-</w:t>
      </w:r>
      <w:r w:rsidRPr="00483C98">
        <w:rPr>
          <w:rFonts w:ascii="Times New Roman" w:hAnsi="Times New Roman" w:cs="Times New Roman"/>
          <w:spacing w:val="-4"/>
          <w:sz w:val="28"/>
          <w:szCs w:val="28"/>
          <w:lang w:val="pl-PL"/>
        </w:rPr>
        <w:t xml:space="preserve"> </w:t>
      </w:r>
      <w:r w:rsidRPr="00483C98">
        <w:rPr>
          <w:rFonts w:ascii="Times New Roman" w:hAnsi="Times New Roman" w:cs="Times New Roman"/>
          <w:spacing w:val="-4"/>
          <w:sz w:val="28"/>
          <w:szCs w:val="28"/>
        </w:rPr>
        <w:t xml:space="preserve">Thể hiện được về </w:t>
      </w:r>
      <w:r w:rsidRPr="00483C98">
        <w:rPr>
          <w:rFonts w:ascii="Times New Roman" w:hAnsi="Times New Roman" w:cs="Times New Roman"/>
          <w:spacing w:val="-4"/>
          <w:sz w:val="28"/>
          <w:szCs w:val="28"/>
          <w:lang w:val="de-DE"/>
        </w:rPr>
        <w:t>t</w:t>
      </w:r>
      <w:r w:rsidRPr="00483C98">
        <w:rPr>
          <w:rFonts w:ascii="Times New Roman" w:hAnsi="Times New Roman" w:cs="Times New Roman"/>
          <w:spacing w:val="-4"/>
          <w:sz w:val="28"/>
          <w:szCs w:val="28"/>
        </w:rPr>
        <w:t xml:space="preserve">ầm vóc, ý nghĩa </w:t>
      </w:r>
      <w:r w:rsidRPr="00483C98">
        <w:rPr>
          <w:rFonts w:ascii="Times New Roman" w:hAnsi="Times New Roman" w:cs="Times New Roman"/>
          <w:spacing w:val="-4"/>
          <w:sz w:val="28"/>
          <w:szCs w:val="28"/>
          <w:lang w:val="en-US"/>
        </w:rPr>
        <w:t>của</w:t>
      </w:r>
      <w:r w:rsidRPr="00483C98">
        <w:rPr>
          <w:rFonts w:ascii="Times New Roman" w:hAnsi="Times New Roman" w:cs="Times New Roman"/>
          <w:spacing w:val="-4"/>
          <w:sz w:val="28"/>
          <w:szCs w:val="28"/>
        </w:rPr>
        <w:t xml:space="preserve"> Đại hội Đoàn toàn quốc</w:t>
      </w:r>
      <w:r w:rsidRPr="00483C98">
        <w:rPr>
          <w:rFonts w:ascii="Times New Roman" w:hAnsi="Times New Roman" w:cs="Times New Roman"/>
          <w:spacing w:val="-4"/>
          <w:sz w:val="28"/>
          <w:szCs w:val="28"/>
          <w:lang w:val="pl-PL"/>
        </w:rPr>
        <w:t>; nhấn</w:t>
      </w:r>
      <w:r w:rsidRPr="00483C98">
        <w:rPr>
          <w:rFonts w:ascii="Times New Roman" w:hAnsi="Times New Roman" w:cs="Times New Roman"/>
          <w:spacing w:val="-4"/>
          <w:sz w:val="28"/>
          <w:szCs w:val="28"/>
        </w:rPr>
        <w:t xml:space="preserve"> mạnh những phẩm chất nổi bật của thanh niên là </w:t>
      </w:r>
      <w:r w:rsidRPr="00483C98">
        <w:rPr>
          <w:rFonts w:ascii="Times New Roman" w:hAnsi="Times New Roman" w:cs="Times New Roman"/>
          <w:i/>
          <w:spacing w:val="-4"/>
          <w:sz w:val="28"/>
          <w:szCs w:val="28"/>
          <w:lang w:val="sv-SE"/>
        </w:rPr>
        <w:t>khát vọng, tiên phong, bản lĩnh, đoàn kết, sáng tạo, phát triển”</w:t>
      </w:r>
      <w:r w:rsidRPr="00483C98">
        <w:rPr>
          <w:rFonts w:ascii="Times New Roman" w:hAnsi="Times New Roman" w:cs="Times New Roman"/>
          <w:i/>
          <w:spacing w:val="-4"/>
          <w:sz w:val="28"/>
          <w:szCs w:val="28"/>
          <w:lang w:val="pl-PL"/>
        </w:rPr>
        <w:t>.</w:t>
      </w:r>
    </w:p>
    <w:p w14:paraId="68B5A3A1" w14:textId="77777777" w:rsidR="008B6F8C" w:rsidRPr="008B6F8C" w:rsidRDefault="008B6F8C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8B6F8C">
        <w:rPr>
          <w:rFonts w:ascii="Times New Roman" w:hAnsi="Times New Roman" w:cs="Times New Roman"/>
          <w:bCs/>
          <w:sz w:val="28"/>
          <w:szCs w:val="28"/>
          <w:lang w:val="pl-PL"/>
        </w:rPr>
        <w:lastRenderedPageBreak/>
        <w:t xml:space="preserve">- Thể hiện được mục tiêu, nhiệm vụ của tổ chức Đoàn và thanh niên Việt Nam trong </w:t>
      </w:r>
      <w:bookmarkStart w:id="2" w:name="_Hlk81131976"/>
      <w:bookmarkStart w:id="3" w:name="_Hlk82960306"/>
      <w:r w:rsidRPr="008B6F8C">
        <w:rPr>
          <w:rFonts w:ascii="Times New Roman" w:hAnsi="Times New Roman" w:cs="Times New Roman"/>
          <w:bCs/>
          <w:sz w:val="28"/>
          <w:szCs w:val="28"/>
          <w:lang w:val="pl-PL"/>
        </w:rPr>
        <w:t xml:space="preserve">thời gian tới, đó là: </w:t>
      </w:r>
      <w:r w:rsidRPr="008B6F8C">
        <w:rPr>
          <w:rFonts w:ascii="Times New Roman" w:hAnsi="Times New Roman" w:cs="Times New Roman"/>
          <w:sz w:val="28"/>
          <w:szCs w:val="28"/>
          <w:lang w:val="sv-SE"/>
        </w:rPr>
        <w:t xml:space="preserve">Bồi dưỡng thế hệ trẻ phát triển lành mạnh, toàn diện; có lý tưởng cách mạng; đạo đức, lối sống văn hoá, tinh thần thượng tôn pháp luật; lòng yêu nước, yêu chế độ xã hội chủ nghĩa; có </w:t>
      </w:r>
      <w:r w:rsidRPr="008B6F8C">
        <w:rPr>
          <w:rFonts w:ascii="Times New Roman" w:hAnsi="Times New Roman" w:cs="Times New Roman"/>
          <w:sz w:val="28"/>
          <w:szCs w:val="28"/>
          <w:lang w:val="vi-VN"/>
        </w:rPr>
        <w:t>ý chí tự lực, tự cường</w:t>
      </w:r>
      <w:r w:rsidRPr="008B6F8C">
        <w:rPr>
          <w:rFonts w:ascii="Times New Roman" w:hAnsi="Times New Roman" w:cs="Times New Roman"/>
          <w:sz w:val="28"/>
          <w:szCs w:val="28"/>
        </w:rPr>
        <w:t xml:space="preserve">; </w:t>
      </w:r>
      <w:r w:rsidRPr="008B6F8C">
        <w:rPr>
          <w:rFonts w:ascii="Times New Roman" w:hAnsi="Times New Roman" w:cs="Times New Roman"/>
          <w:sz w:val="28"/>
          <w:szCs w:val="28"/>
          <w:lang w:val="vi-VN"/>
        </w:rPr>
        <w:t>khát vọng phát triển đất nước phồn vinh, hạnh phúc</w:t>
      </w:r>
      <w:r w:rsidRPr="008B6F8C">
        <w:rPr>
          <w:rFonts w:ascii="Times New Roman" w:hAnsi="Times New Roman" w:cs="Times New Roman"/>
          <w:sz w:val="28"/>
          <w:szCs w:val="28"/>
        </w:rPr>
        <w:t xml:space="preserve">. </w:t>
      </w:r>
      <w:r w:rsidRPr="008B6F8C">
        <w:rPr>
          <w:rFonts w:ascii="Times New Roman" w:hAnsi="Times New Roman" w:cs="Times New Roman"/>
          <w:sz w:val="28"/>
          <w:szCs w:val="28"/>
          <w:lang w:val="vi-VN"/>
        </w:rPr>
        <w:t xml:space="preserve">Phát huy mạnh mẽ vai trò xung kích, </w:t>
      </w:r>
      <w:r w:rsidRPr="008B6F8C">
        <w:rPr>
          <w:rFonts w:ascii="Times New Roman" w:hAnsi="Times New Roman" w:cs="Times New Roman"/>
          <w:sz w:val="28"/>
          <w:szCs w:val="28"/>
        </w:rPr>
        <w:t>tình nguyện, s</w:t>
      </w:r>
      <w:r w:rsidRPr="008B6F8C">
        <w:rPr>
          <w:rFonts w:ascii="Times New Roman" w:hAnsi="Times New Roman" w:cs="Times New Roman"/>
          <w:sz w:val="28"/>
          <w:szCs w:val="28"/>
          <w:lang w:val="vi-VN"/>
        </w:rPr>
        <w:t>áng tạo trong xây dựng và bảo vệ Tổ quốc, đặc biệt là trong hội nhập quốc tế, chuyển đổi số quốc gia.</w:t>
      </w:r>
      <w:r w:rsidRPr="008B6F8C">
        <w:rPr>
          <w:rFonts w:ascii="Times New Roman" w:hAnsi="Times New Roman" w:cs="Times New Roman"/>
          <w:sz w:val="28"/>
          <w:szCs w:val="28"/>
        </w:rPr>
        <w:t xml:space="preserve"> </w:t>
      </w:r>
      <w:r w:rsidRPr="008B6F8C">
        <w:rPr>
          <w:rFonts w:ascii="Times New Roman" w:hAnsi="Times New Roman" w:cs="Times New Roman"/>
          <w:sz w:val="28"/>
          <w:szCs w:val="28"/>
          <w:lang w:val="sv-SE"/>
        </w:rPr>
        <w:t xml:space="preserve">Quan tâm, chăm lo các nhóm thanh niên yếu thế, thiếu cơ hội phát triển vượt qua khó khăn, vươn lên trong cuộc sống. </w:t>
      </w:r>
      <w:r w:rsidRPr="008B6F8C">
        <w:rPr>
          <w:rFonts w:ascii="Times New Roman" w:hAnsi="Times New Roman" w:cs="Times New Roman"/>
          <w:sz w:val="28"/>
          <w:szCs w:val="28"/>
          <w:lang w:val="vi-VN"/>
        </w:rPr>
        <w:t>Xây dựng, củng cố tổ chức Đoàn vững mạnh về tư tưởng, chính trị, tổ chức và hành động, thực sự là đội dự bị tin cậy của Đảng; lực lượng xung kích cách mạng; trường học xã hội chủ nghĩa của thanh niên.</w:t>
      </w:r>
      <w:bookmarkEnd w:id="2"/>
    </w:p>
    <w:bookmarkEnd w:id="3"/>
    <w:p w14:paraId="1B53493B" w14:textId="77777777" w:rsidR="008B6F8C" w:rsidRPr="008B6F8C" w:rsidRDefault="008B6F8C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F8C">
        <w:rPr>
          <w:rFonts w:ascii="Times New Roman" w:hAnsi="Times New Roman" w:cs="Times New Roman"/>
          <w:bCs/>
          <w:sz w:val="28"/>
          <w:szCs w:val="28"/>
          <w:lang w:val="pl-PL"/>
        </w:rPr>
        <w:t>-</w:t>
      </w:r>
      <w:r w:rsidRPr="008B6F8C">
        <w:rPr>
          <w:rFonts w:ascii="Times New Roman" w:hAnsi="Times New Roman" w:cs="Times New Roman"/>
          <w:sz w:val="28"/>
          <w:szCs w:val="28"/>
          <w:lang w:val="pl-PL"/>
        </w:rPr>
        <w:t xml:space="preserve"> Thể hiện được </w:t>
      </w:r>
      <w:r w:rsidRPr="008B6F8C">
        <w:rPr>
          <w:rFonts w:ascii="Times New Roman" w:hAnsi="Times New Roman" w:cs="Times New Roman"/>
          <w:sz w:val="28"/>
          <w:szCs w:val="28"/>
          <w:lang w:val="de-DE"/>
        </w:rPr>
        <w:t>lịch sử hình thành và phát triển của Đoàn TNCS Hồ Chí Minh; về vị trí, vai trò và những đóng góp của tổ chức Đoàn TNCS Hồ Chí Minh và tuổi trẻ cả nước trong công cuộc xây dựng và bảo vệ Tổ quốc</w:t>
      </w:r>
      <w:r w:rsidRPr="008B6F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52D2BEE" w14:textId="141C51AF" w:rsidR="008B6F8C" w:rsidRDefault="008B6F8C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6F8C">
        <w:rPr>
          <w:rFonts w:ascii="Times New Roman" w:hAnsi="Times New Roman" w:cs="Times New Roman"/>
          <w:bCs/>
          <w:sz w:val="28"/>
          <w:szCs w:val="28"/>
          <w:lang w:val="pl-PL"/>
        </w:rPr>
        <w:t>-</w:t>
      </w:r>
      <w:r w:rsidRPr="008B6F8C">
        <w:rPr>
          <w:rFonts w:ascii="Times New Roman" w:hAnsi="Times New Roman" w:cs="Times New Roman"/>
          <w:sz w:val="28"/>
          <w:szCs w:val="28"/>
          <w:lang w:val="pl-PL"/>
        </w:rPr>
        <w:t xml:space="preserve"> Thể hiện được </w:t>
      </w:r>
      <w:r w:rsidRPr="008B6F8C">
        <w:rPr>
          <w:rFonts w:ascii="Times New Roman" w:hAnsi="Times New Roman" w:cs="Times New Roman"/>
          <w:sz w:val="28"/>
          <w:szCs w:val="28"/>
        </w:rPr>
        <w:t>sự quan tâm, của Đảng, Nhà nước</w:t>
      </w:r>
      <w:r w:rsidRPr="008B6F8C">
        <w:rPr>
          <w:rFonts w:ascii="Times New Roman" w:hAnsi="Times New Roman" w:cs="Times New Roman"/>
          <w:sz w:val="28"/>
          <w:szCs w:val="28"/>
          <w:lang w:val="en-US"/>
        </w:rPr>
        <w:t>, các cấp, các ngành; tình cảm, kỳ vọng của thanh thiếu nhi và nhân dân đối với tổ chức Đoàn TNCS Hồ Chí Minh.</w:t>
      </w:r>
    </w:p>
    <w:p w14:paraId="0F6D4BDA" w14:textId="2A302F16" w:rsidR="00E35071" w:rsidRPr="00B9191B" w:rsidRDefault="00A558E0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5</w:t>
      </w:r>
      <w:r w:rsidR="00E35071" w:rsidRPr="00B9191B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>. Quy định tác phẩm dự thi</w:t>
      </w:r>
    </w:p>
    <w:p w14:paraId="6F03A2EA" w14:textId="66E88C3D" w:rsidR="00E35071" w:rsidRPr="00B9191B" w:rsidRDefault="00E35071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  <w:r w:rsidRPr="00B9191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- </w:t>
      </w:r>
      <w:r w:rsidR="00985929" w:rsidRPr="0089125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</w:t>
      </w:r>
      <w:r w:rsidRPr="00B9191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ác phẩm dự thi phải là những sáng tác mới, chưa được sử dụ</w:t>
      </w:r>
      <w:r w:rsidR="00B43D05" w:rsidRPr="00B9191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ng, chưa từng </w:t>
      </w:r>
      <w:r w:rsidRPr="00B9191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công bố</w:t>
      </w:r>
      <w:r w:rsidR="00B43D05" w:rsidRPr="00B9191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, hoặc đã công bố</w:t>
      </w:r>
      <w:r w:rsidRPr="00B9191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kể từ thời điểm bắt đầu phát động </w:t>
      </w:r>
      <w:r w:rsidR="00680D7D" w:rsidRPr="00B9191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C</w:t>
      </w:r>
      <w:r w:rsidRPr="00B9191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uộc thi nhưng chưa tham gia bất kỳ cuộc thi nào trong và ngoài nước. </w:t>
      </w:r>
    </w:p>
    <w:p w14:paraId="4FC5FF9C" w14:textId="776CBA14" w:rsidR="00AD7346" w:rsidRPr="00AD7346" w:rsidRDefault="00E35071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  <w:r w:rsidRPr="00B9191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- Tác giả phải chịu trách nhiệm về mặt pháp lý </w:t>
      </w:r>
      <w:r w:rsidR="00B43D05" w:rsidRPr="00B9191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và sở hữu trí tuệ </w:t>
      </w:r>
      <w:r w:rsidRPr="00B9191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đối với tác phẩm của mình</w:t>
      </w:r>
      <w:r w:rsidR="00AD7346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theo luật pháp Việt Nam và quốc tế</w:t>
      </w:r>
      <w:r w:rsidRPr="00B9191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, đảm bảo không có tranh chấp bản quyền. </w:t>
      </w:r>
    </w:p>
    <w:p w14:paraId="01328F76" w14:textId="07130F53" w:rsidR="00B10827" w:rsidRPr="00B9191B" w:rsidRDefault="00B10827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  <w:r w:rsidRPr="00B9191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- Ban Tổ chức được toàn quyền sử dụng các tác phẩm đạt giải để phục vụ các hoạt động tuyên</w:t>
      </w:r>
      <w:r w:rsidR="003D40C6" w:rsidRPr="003D40C6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</w:t>
      </w:r>
      <w:r w:rsidR="003D40C6" w:rsidRPr="00413F4E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Đại hội Đoàn toàn quốc lần thứ XII </w:t>
      </w:r>
      <w:r w:rsidR="003D40C6" w:rsidRPr="00413F4E">
        <w:rPr>
          <w:rFonts w:ascii="Times New Roman" w:hAnsi="Times New Roman" w:cs="Times New Roman"/>
          <w:bCs/>
          <w:spacing w:val="-2"/>
          <w:sz w:val="28"/>
          <w:szCs w:val="28"/>
          <w:lang w:val="vi-VN"/>
        </w:rPr>
        <w:t>của Đoàn TNCS Hồ Chí Minh</w:t>
      </w:r>
      <w:r w:rsidRPr="00B9191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. Tác phẩm đã gửi dự thi không được hoàn trả lại.</w:t>
      </w:r>
    </w:p>
    <w:p w14:paraId="798DD81A" w14:textId="1202DD45" w:rsidR="00E35071" w:rsidRPr="00B9191B" w:rsidRDefault="0082186F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  <w:r w:rsidRPr="00B9191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- </w:t>
      </w:r>
      <w:r w:rsidR="00E35071" w:rsidRPr="00B9191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Nếu </w:t>
      </w:r>
      <w:r w:rsidR="00680D7D" w:rsidRPr="00B9191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phát </w:t>
      </w:r>
      <w:r w:rsidR="00B10827" w:rsidRPr="00B9191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h</w:t>
      </w:r>
      <w:r w:rsidR="00680D7D" w:rsidRPr="00B9191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iện </w:t>
      </w:r>
      <w:r w:rsidR="00E35071" w:rsidRPr="00B9191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tác phẩm được trao giải vi phạm</w:t>
      </w:r>
      <w:r w:rsidR="008B6F8C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các quy định trong </w:t>
      </w:r>
      <w:r w:rsidR="00B10827" w:rsidRPr="00B9191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Thể lệ</w:t>
      </w:r>
      <w:r w:rsidR="00E35071" w:rsidRPr="00B9191B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>, Ban Tổ chức, Hội đồng Giám khảo sẽ xem xét thu hồi giải thưởng và thông báo rộng rãi trên các phương tiện thông tin đại chúng.</w:t>
      </w:r>
    </w:p>
    <w:p w14:paraId="62E4A47D" w14:textId="2817E6D9" w:rsidR="00812155" w:rsidRPr="00A558E0" w:rsidRDefault="00A558E0" w:rsidP="009E4856">
      <w:pPr>
        <w:spacing w:before="120" w:after="0" w:line="240" w:lineRule="auto"/>
        <w:ind w:firstLine="720"/>
        <w:jc w:val="both"/>
        <w:rPr>
          <w:rFonts w:ascii="Times New Roman Bold" w:hAnsi="Times New Roman Bold" w:cs="Times New Roman"/>
          <w:b/>
          <w:bCs/>
          <w:sz w:val="28"/>
          <w:szCs w:val="28"/>
          <w:lang w:val="pl-PL"/>
        </w:rPr>
      </w:pPr>
      <w:r>
        <w:rPr>
          <w:rFonts w:ascii="Times New Roman Bold" w:hAnsi="Times New Roman Bold" w:cs="Times New Roman"/>
          <w:b/>
          <w:bCs/>
          <w:sz w:val="28"/>
          <w:szCs w:val="28"/>
          <w:lang w:val="pl-PL"/>
        </w:rPr>
        <w:t>6</w:t>
      </w:r>
      <w:r w:rsidR="00253CBB" w:rsidRPr="00A558E0">
        <w:rPr>
          <w:rFonts w:ascii="Times New Roman Bold" w:hAnsi="Times New Roman Bold" w:cs="Times New Roman"/>
          <w:b/>
          <w:bCs/>
          <w:sz w:val="28"/>
          <w:szCs w:val="28"/>
          <w:lang w:val="pl-PL"/>
        </w:rPr>
        <w:t xml:space="preserve">. </w:t>
      </w:r>
      <w:r w:rsidR="00812155" w:rsidRPr="00A558E0">
        <w:rPr>
          <w:rFonts w:ascii="Times New Roman Bold" w:hAnsi="Times New Roman Bold" w:cs="Times New Roman"/>
          <w:b/>
          <w:bCs/>
          <w:sz w:val="28"/>
          <w:szCs w:val="28"/>
          <w:lang w:val="pl-PL"/>
        </w:rPr>
        <w:t>Đ</w:t>
      </w:r>
      <w:r w:rsidR="00253CBB" w:rsidRPr="00A558E0">
        <w:rPr>
          <w:rFonts w:ascii="Times New Roman Bold" w:hAnsi="Times New Roman Bold" w:cs="Times New Roman"/>
          <w:b/>
          <w:bCs/>
          <w:sz w:val="28"/>
          <w:szCs w:val="28"/>
          <w:lang w:val="pl-PL"/>
        </w:rPr>
        <w:t>iều kiện bắt buộc tác phẩm dự thi</w:t>
      </w:r>
      <w:r w:rsidR="00812155" w:rsidRPr="00A558E0">
        <w:rPr>
          <w:rFonts w:ascii="Times New Roman Bold" w:hAnsi="Times New Roman Bold" w:cs="Times New Roman"/>
          <w:b/>
          <w:bCs/>
          <w:sz w:val="28"/>
          <w:szCs w:val="28"/>
          <w:lang w:val="pl-PL"/>
        </w:rPr>
        <w:t xml:space="preserve"> phải thể hiện</w:t>
      </w:r>
    </w:p>
    <w:p w14:paraId="2D99F5A0" w14:textId="7DFE5638" w:rsidR="00A558E0" w:rsidRPr="00A558E0" w:rsidRDefault="00A558E0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558E0">
        <w:rPr>
          <w:rFonts w:ascii="Times New Roman" w:hAnsi="Times New Roman" w:cs="Times New Roman"/>
          <w:sz w:val="28"/>
          <w:szCs w:val="28"/>
          <w:lang w:val="pl-PL"/>
        </w:rPr>
        <w:t>Tác phẩm dự thi bắt buộc phải sử dụng các hình ảnh, chi tiết sau đây:</w:t>
      </w:r>
    </w:p>
    <w:p w14:paraId="734498CF" w14:textId="1D94D6A6" w:rsidR="00812155" w:rsidRPr="00A558E0" w:rsidRDefault="00E35071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558E0">
        <w:rPr>
          <w:rFonts w:ascii="Times New Roman" w:hAnsi="Times New Roman" w:cs="Times New Roman"/>
          <w:sz w:val="28"/>
          <w:szCs w:val="28"/>
          <w:lang w:val="pl-PL"/>
        </w:rPr>
        <w:t xml:space="preserve">- </w:t>
      </w:r>
      <w:r w:rsidR="00812155" w:rsidRPr="00A558E0">
        <w:rPr>
          <w:rFonts w:ascii="Times New Roman" w:hAnsi="Times New Roman" w:cs="Times New Roman"/>
          <w:sz w:val="28"/>
          <w:szCs w:val="28"/>
          <w:lang w:val="pl-PL"/>
        </w:rPr>
        <w:t>Huy hiệu chính thức của</w:t>
      </w:r>
      <w:r w:rsidRPr="00A558E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A202C2" w:rsidRPr="00A558E0">
        <w:rPr>
          <w:rFonts w:ascii="Times New Roman" w:hAnsi="Times New Roman" w:cs="Times New Roman"/>
          <w:sz w:val="28"/>
          <w:szCs w:val="28"/>
          <w:lang w:val="pl-PL"/>
        </w:rPr>
        <w:t>Đoàn</w:t>
      </w:r>
      <w:r w:rsidR="00A202C2" w:rsidRPr="00A558E0">
        <w:rPr>
          <w:rFonts w:ascii="Times New Roman" w:hAnsi="Times New Roman" w:cs="Times New Roman"/>
          <w:sz w:val="28"/>
          <w:szCs w:val="28"/>
          <w:lang w:val="vi-VN"/>
        </w:rPr>
        <w:t xml:space="preserve"> T</w:t>
      </w:r>
      <w:r w:rsidR="00812155" w:rsidRPr="00A558E0">
        <w:rPr>
          <w:rFonts w:ascii="Times New Roman" w:hAnsi="Times New Roman" w:cs="Times New Roman"/>
          <w:sz w:val="28"/>
          <w:szCs w:val="28"/>
          <w:lang w:val="pl-PL"/>
        </w:rPr>
        <w:t>NCS Hồ Chí Minh.</w:t>
      </w:r>
    </w:p>
    <w:p w14:paraId="36F23970" w14:textId="69B55FFE" w:rsidR="00812155" w:rsidRPr="00A558E0" w:rsidRDefault="00812155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558E0">
        <w:rPr>
          <w:rFonts w:ascii="Times New Roman" w:hAnsi="Times New Roman" w:cs="Times New Roman"/>
          <w:sz w:val="28"/>
          <w:szCs w:val="28"/>
          <w:lang w:val="pl-PL"/>
        </w:rPr>
        <w:t xml:space="preserve">- </w:t>
      </w:r>
      <w:r w:rsidR="008B6F8C" w:rsidRPr="00A558E0">
        <w:rPr>
          <w:rFonts w:ascii="Times New Roman" w:hAnsi="Times New Roman" w:cs="Times New Roman"/>
          <w:sz w:val="28"/>
          <w:szCs w:val="28"/>
          <w:lang w:val="pl-PL"/>
        </w:rPr>
        <w:t>Số</w:t>
      </w:r>
      <w:r w:rsidR="00540394" w:rsidRPr="00A558E0">
        <w:rPr>
          <w:rFonts w:ascii="Times New Roman" w:hAnsi="Times New Roman" w:cs="Times New Roman"/>
          <w:sz w:val="28"/>
          <w:szCs w:val="28"/>
          <w:lang w:val="pl-PL"/>
        </w:rPr>
        <w:t xml:space="preserve"> lần</w:t>
      </w:r>
      <w:r w:rsidR="008B6F8C" w:rsidRPr="00A558E0">
        <w:rPr>
          <w:rFonts w:ascii="Times New Roman" w:hAnsi="Times New Roman" w:cs="Times New Roman"/>
          <w:sz w:val="28"/>
          <w:szCs w:val="28"/>
          <w:lang w:val="pl-PL"/>
        </w:rPr>
        <w:t xml:space="preserve"> tổ chức</w:t>
      </w:r>
      <w:r w:rsidR="00540394" w:rsidRPr="00A558E0">
        <w:rPr>
          <w:rFonts w:ascii="Times New Roman" w:hAnsi="Times New Roman" w:cs="Times New Roman"/>
          <w:sz w:val="28"/>
          <w:szCs w:val="28"/>
          <w:lang w:val="pl-PL"/>
        </w:rPr>
        <w:t xml:space="preserve"> Đại hộ</w:t>
      </w:r>
      <w:r w:rsidR="00E44B93" w:rsidRPr="00A558E0">
        <w:rPr>
          <w:rFonts w:ascii="Times New Roman" w:hAnsi="Times New Roman" w:cs="Times New Roman"/>
          <w:sz w:val="28"/>
          <w:szCs w:val="28"/>
          <w:lang w:val="pl-PL"/>
        </w:rPr>
        <w:t>i</w:t>
      </w:r>
      <w:r w:rsidR="00A558E0" w:rsidRPr="00A558E0">
        <w:rPr>
          <w:rFonts w:ascii="Times New Roman" w:hAnsi="Times New Roman" w:cs="Times New Roman"/>
          <w:sz w:val="28"/>
          <w:szCs w:val="28"/>
          <w:lang w:val="pl-PL"/>
        </w:rPr>
        <w:t>:</w:t>
      </w:r>
      <w:r w:rsidR="00540394" w:rsidRPr="00A558E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F01016" w:rsidRPr="00A558E0">
        <w:rPr>
          <w:rFonts w:ascii="Times New Roman" w:hAnsi="Times New Roman" w:cs="Times New Roman"/>
          <w:sz w:val="28"/>
          <w:szCs w:val="28"/>
          <w:lang w:val="pl-PL"/>
        </w:rPr>
        <w:t xml:space="preserve">thể hiện bằng </w:t>
      </w:r>
      <w:r w:rsidR="00540394" w:rsidRPr="00A558E0">
        <w:rPr>
          <w:rFonts w:ascii="Times New Roman" w:hAnsi="Times New Roman" w:cs="Times New Roman"/>
          <w:sz w:val="28"/>
          <w:szCs w:val="28"/>
          <w:lang w:val="pl-PL"/>
        </w:rPr>
        <w:t>số La</w:t>
      </w:r>
      <w:r w:rsidR="00E44B93" w:rsidRPr="00A558E0">
        <w:rPr>
          <w:rFonts w:ascii="Times New Roman" w:hAnsi="Times New Roman" w:cs="Times New Roman"/>
          <w:sz w:val="28"/>
          <w:szCs w:val="28"/>
          <w:lang w:val="pl-PL"/>
        </w:rPr>
        <w:t xml:space="preserve"> Mã </w:t>
      </w:r>
      <w:r w:rsidR="008B6F8C" w:rsidRPr="00A558E0">
        <w:rPr>
          <w:rFonts w:ascii="Times New Roman" w:hAnsi="Times New Roman" w:cs="Times New Roman"/>
          <w:sz w:val="28"/>
          <w:szCs w:val="28"/>
          <w:lang w:val="pl-PL"/>
        </w:rPr>
        <w:t>(lần thứ XII)</w:t>
      </w:r>
      <w:r w:rsidRPr="00A558E0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6CC791EA" w14:textId="71399F84" w:rsidR="00812155" w:rsidRPr="00A558E0" w:rsidRDefault="00A558E0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7</w:t>
      </w:r>
      <w:r w:rsidR="00CD3F03" w:rsidRPr="00A558E0">
        <w:rPr>
          <w:rFonts w:ascii="Times New Roman" w:hAnsi="Times New Roman" w:cs="Times New Roman"/>
          <w:b/>
          <w:bCs/>
          <w:sz w:val="28"/>
          <w:szCs w:val="28"/>
          <w:lang w:val="pl-PL"/>
        </w:rPr>
        <w:t>. Yêu cầu về bài dự thi</w:t>
      </w:r>
    </w:p>
    <w:p w14:paraId="6E2834D2" w14:textId="77777777" w:rsidR="009E4856" w:rsidRDefault="00E35071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A558E0">
        <w:rPr>
          <w:rFonts w:ascii="Times New Roman" w:hAnsi="Times New Roman" w:cs="Times New Roman"/>
          <w:sz w:val="28"/>
          <w:szCs w:val="28"/>
          <w:lang w:val="pl-PL"/>
        </w:rPr>
        <w:t>- Tác phẩm dự thi được vẽ trên giấy trắng</w:t>
      </w:r>
      <w:r w:rsidR="006E50CB" w:rsidRPr="00A558E0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Pr="00A558E0">
        <w:rPr>
          <w:rFonts w:ascii="Times New Roman" w:hAnsi="Times New Roman" w:cs="Times New Roman"/>
          <w:sz w:val="28"/>
          <w:szCs w:val="28"/>
          <w:lang w:val="pl-PL"/>
        </w:rPr>
        <w:t>khổ A4</w:t>
      </w:r>
      <w:r w:rsidR="001B6973" w:rsidRPr="00A558E0">
        <w:rPr>
          <w:rFonts w:ascii="Times New Roman" w:hAnsi="Times New Roman" w:cs="Times New Roman"/>
          <w:sz w:val="28"/>
          <w:szCs w:val="28"/>
          <w:lang w:val="vi-VN"/>
        </w:rPr>
        <w:t xml:space="preserve"> kèm theo 01</w:t>
      </w:r>
      <w:r w:rsidR="00CD3F03" w:rsidRPr="00A558E0">
        <w:rPr>
          <w:rFonts w:ascii="Times New Roman" w:hAnsi="Times New Roman" w:cs="Times New Roman"/>
          <w:sz w:val="28"/>
          <w:szCs w:val="28"/>
          <w:lang w:val="pl-PL"/>
        </w:rPr>
        <w:t>file</w:t>
      </w:r>
      <w:r w:rsidR="001B6973" w:rsidRPr="00A558E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B43D05" w:rsidRPr="00A558E0">
        <w:rPr>
          <w:rStyle w:val="3oh-"/>
          <w:rFonts w:ascii="Times New Roman" w:hAnsi="Times New Roman" w:cs="Times New Roman"/>
          <w:sz w:val="28"/>
          <w:szCs w:val="28"/>
          <w:lang w:val="pl-PL"/>
        </w:rPr>
        <w:t xml:space="preserve">thiết kế </w:t>
      </w:r>
      <w:r w:rsidR="001B6973" w:rsidRPr="00A558E0">
        <w:rPr>
          <w:rStyle w:val="3oh-"/>
          <w:rFonts w:ascii="Times New Roman" w:hAnsi="Times New Roman" w:cs="Times New Roman"/>
          <w:sz w:val="28"/>
          <w:szCs w:val="28"/>
          <w:lang w:val="pl-PL"/>
        </w:rPr>
        <w:t>bằng</w:t>
      </w:r>
      <w:r w:rsidR="00B43D05" w:rsidRPr="00A558E0">
        <w:rPr>
          <w:rStyle w:val="3oh-"/>
          <w:rFonts w:ascii="Times New Roman" w:hAnsi="Times New Roman" w:cs="Times New Roman"/>
          <w:sz w:val="28"/>
          <w:szCs w:val="28"/>
          <w:lang w:val="pl-PL"/>
        </w:rPr>
        <w:t xml:space="preserve"> các phần mềm đồ </w:t>
      </w:r>
      <w:r w:rsidR="006E50CB" w:rsidRPr="00A558E0">
        <w:rPr>
          <w:rStyle w:val="3oh-"/>
          <w:rFonts w:ascii="Times New Roman" w:hAnsi="Times New Roman" w:cs="Times New Roman"/>
          <w:sz w:val="28"/>
          <w:szCs w:val="28"/>
          <w:lang w:val="pl-PL"/>
        </w:rPr>
        <w:t>họ</w:t>
      </w:r>
      <w:r w:rsidR="008B6F8C" w:rsidRPr="00A558E0">
        <w:rPr>
          <w:rStyle w:val="3oh-"/>
          <w:rFonts w:ascii="Times New Roman" w:hAnsi="Times New Roman" w:cs="Times New Roman"/>
          <w:sz w:val="28"/>
          <w:szCs w:val="28"/>
          <w:lang w:val="pl-PL"/>
        </w:rPr>
        <w:t>a như *.AI, *.CDR</w:t>
      </w:r>
      <w:r w:rsidR="00B43D05" w:rsidRPr="00A558E0">
        <w:rPr>
          <w:rStyle w:val="3oh-"/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="00FF2CF0" w:rsidRPr="00A558E0">
        <w:rPr>
          <w:rStyle w:val="3oh-"/>
          <w:rFonts w:ascii="Times New Roman" w:hAnsi="Times New Roman" w:cs="Times New Roman"/>
          <w:sz w:val="28"/>
          <w:szCs w:val="28"/>
          <w:lang w:val="pl-PL"/>
        </w:rPr>
        <w:t>0</w:t>
      </w:r>
      <w:r w:rsidR="00B43D05" w:rsidRPr="00A558E0">
        <w:rPr>
          <w:rStyle w:val="3oh-"/>
          <w:rFonts w:ascii="Times New Roman" w:hAnsi="Times New Roman" w:cs="Times New Roman"/>
          <w:sz w:val="28"/>
          <w:szCs w:val="28"/>
          <w:lang w:val="pl-PL"/>
        </w:rPr>
        <w:t xml:space="preserve">1 file *.jpg </w:t>
      </w:r>
      <w:r w:rsidR="00FF2CF0" w:rsidRPr="00A558E0">
        <w:rPr>
          <w:rStyle w:val="3oh-"/>
          <w:rFonts w:ascii="Times New Roman" w:hAnsi="Times New Roman" w:cs="Times New Roman"/>
          <w:sz w:val="28"/>
          <w:szCs w:val="28"/>
          <w:lang w:val="pl-PL"/>
        </w:rPr>
        <w:t xml:space="preserve">(tích hợp trong 01 đĩa </w:t>
      </w:r>
      <w:r w:rsidR="00FF2CF0" w:rsidRPr="00A558E0">
        <w:rPr>
          <w:rFonts w:ascii="Times New Roman" w:hAnsi="Times New Roman" w:cs="Times New Roman"/>
          <w:sz w:val="28"/>
          <w:szCs w:val="28"/>
          <w:lang w:val="vi-VN"/>
        </w:rPr>
        <w:t>CD Rom</w:t>
      </w:r>
      <w:r w:rsidR="008B6F8C" w:rsidRPr="00A558E0">
        <w:rPr>
          <w:rFonts w:ascii="Times New Roman" w:hAnsi="Times New Roman" w:cs="Times New Roman"/>
          <w:sz w:val="28"/>
          <w:szCs w:val="28"/>
          <w:lang w:val="en-US"/>
        </w:rPr>
        <w:t xml:space="preserve"> hoặc file mềm gửi về địa chỉ</w:t>
      </w:r>
      <w:r w:rsidR="00A558E0" w:rsidRPr="00A55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58E0" w:rsidRPr="002011F4">
        <w:rPr>
          <w:rFonts w:ascii="Times New Roman" w:hAnsi="Times New Roman" w:cs="Times New Roman"/>
          <w:i/>
          <w:sz w:val="28"/>
          <w:szCs w:val="28"/>
          <w:lang w:val="en-US"/>
        </w:rPr>
        <w:t xml:space="preserve">(địa chỉ email </w:t>
      </w:r>
      <w:r w:rsidR="00F92612" w:rsidRPr="002011F4">
        <w:rPr>
          <w:rFonts w:ascii="Times New Roman" w:hAnsi="Times New Roman" w:cs="Times New Roman"/>
          <w:i/>
          <w:sz w:val="28"/>
          <w:szCs w:val="28"/>
          <w:lang w:val="en-US"/>
        </w:rPr>
        <w:t xml:space="preserve">do </w:t>
      </w:r>
      <w:r w:rsidR="00A558E0" w:rsidRPr="002011F4">
        <w:rPr>
          <w:rFonts w:ascii="Times New Roman" w:hAnsi="Times New Roman" w:cs="Times New Roman"/>
          <w:i/>
          <w:sz w:val="28"/>
          <w:szCs w:val="28"/>
          <w:lang w:val="en-US"/>
        </w:rPr>
        <w:t>Báo Tiền Phong</w:t>
      </w:r>
      <w:r w:rsidR="00F92612" w:rsidRPr="002011F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lập để phục vụ cuộc thi</w:t>
      </w:r>
      <w:r w:rsidR="00FF2CF0" w:rsidRPr="002011F4">
        <w:rPr>
          <w:rFonts w:ascii="Times New Roman" w:hAnsi="Times New Roman" w:cs="Times New Roman"/>
          <w:i/>
          <w:sz w:val="28"/>
          <w:szCs w:val="28"/>
          <w:lang w:val="pl-PL"/>
        </w:rPr>
        <w:t>).</w:t>
      </w:r>
    </w:p>
    <w:p w14:paraId="5CA3F294" w14:textId="177F3BAD" w:rsidR="00E35071" w:rsidRPr="009E4856" w:rsidRDefault="00E35071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A558E0"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- Trình bày 01 mẫu lớn nằm chính giữa có chiều rộng đúng kích cỡ 15cm, </w:t>
      </w:r>
      <w:r w:rsidR="00896D4F" w:rsidRPr="00A558E0">
        <w:rPr>
          <w:rFonts w:ascii="Times New Roman" w:hAnsi="Times New Roman" w:cs="Times New Roman"/>
          <w:sz w:val="28"/>
          <w:szCs w:val="28"/>
          <w:lang w:val="pl-PL"/>
        </w:rPr>
        <w:t>0</w:t>
      </w:r>
      <w:r w:rsidRPr="00A558E0">
        <w:rPr>
          <w:rFonts w:ascii="Times New Roman" w:hAnsi="Times New Roman" w:cs="Times New Roman"/>
          <w:sz w:val="28"/>
          <w:szCs w:val="28"/>
          <w:lang w:val="pl-PL"/>
        </w:rPr>
        <w:t xml:space="preserve">1 mẫu thu nhỏ màu và </w:t>
      </w:r>
      <w:r w:rsidR="00896D4F" w:rsidRPr="00A558E0">
        <w:rPr>
          <w:rFonts w:ascii="Times New Roman" w:hAnsi="Times New Roman" w:cs="Times New Roman"/>
          <w:sz w:val="28"/>
          <w:szCs w:val="28"/>
          <w:lang w:val="pl-PL"/>
        </w:rPr>
        <w:t>0</w:t>
      </w:r>
      <w:r w:rsidRPr="00A558E0">
        <w:rPr>
          <w:rFonts w:ascii="Times New Roman" w:hAnsi="Times New Roman" w:cs="Times New Roman"/>
          <w:sz w:val="28"/>
          <w:szCs w:val="28"/>
          <w:lang w:val="pl-PL"/>
        </w:rPr>
        <w:t>1 mẫu đen trắng kích cỡ 2,5cm; thiết kế hình ảnh dưới dạng 2D.</w:t>
      </w:r>
    </w:p>
    <w:p w14:paraId="189E090F" w14:textId="648AE850" w:rsidR="00E35071" w:rsidRPr="00A558E0" w:rsidRDefault="00E35071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558E0">
        <w:rPr>
          <w:rFonts w:ascii="Times New Roman" w:hAnsi="Times New Roman" w:cs="Times New Roman"/>
          <w:sz w:val="28"/>
          <w:szCs w:val="28"/>
          <w:lang w:val="pl-PL"/>
        </w:rPr>
        <w:t>- Tác phẩm dự thi phải gửi kèm theo một bản thuyết m</w:t>
      </w:r>
      <w:r w:rsidR="00F439C9" w:rsidRPr="00A558E0"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A558E0">
        <w:rPr>
          <w:rFonts w:ascii="Times New Roman" w:hAnsi="Times New Roman" w:cs="Times New Roman"/>
          <w:sz w:val="28"/>
          <w:szCs w:val="28"/>
          <w:lang w:val="pl-PL"/>
        </w:rPr>
        <w:t>nh ngắn gọn, súc tích</w:t>
      </w:r>
      <w:r w:rsidR="001B6973" w:rsidRPr="00A558E0">
        <w:rPr>
          <w:rFonts w:ascii="Times New Roman" w:hAnsi="Times New Roman" w:cs="Times New Roman"/>
          <w:sz w:val="28"/>
          <w:szCs w:val="28"/>
          <w:lang w:val="vi-VN"/>
        </w:rPr>
        <w:t xml:space="preserve"> về ý nghĩa, nội dung chủ đạo của tác phẩm,</w:t>
      </w:r>
      <w:r w:rsidRPr="00A558E0">
        <w:rPr>
          <w:rFonts w:ascii="Times New Roman" w:hAnsi="Times New Roman" w:cs="Times New Roman"/>
          <w:sz w:val="28"/>
          <w:szCs w:val="28"/>
          <w:lang w:val="pl-PL"/>
        </w:rPr>
        <w:t xml:space="preserve"> trình bày trên khổ giấy A4, cỡ chữ 1</w:t>
      </w:r>
      <w:r w:rsidR="00FA55B7" w:rsidRPr="00A558E0">
        <w:rPr>
          <w:rFonts w:ascii="Times New Roman" w:hAnsi="Times New Roman" w:cs="Times New Roman"/>
          <w:sz w:val="28"/>
          <w:szCs w:val="28"/>
          <w:lang w:val="pl-PL"/>
        </w:rPr>
        <w:t>4</w:t>
      </w:r>
      <w:r w:rsidR="005C0489" w:rsidRPr="00A558E0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7436E273" w14:textId="77777777" w:rsidR="00A558E0" w:rsidRPr="00A558E0" w:rsidRDefault="00A558E0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558E0">
        <w:rPr>
          <w:rFonts w:ascii="Times New Roman" w:hAnsi="Times New Roman" w:cs="Times New Roman"/>
          <w:sz w:val="28"/>
          <w:szCs w:val="28"/>
          <w:lang w:val="pl-PL"/>
        </w:rPr>
        <w:t>* Lưu ý: Tác phẩm dự thi biểu trưng có tính sáng tạo, đơn giản, hiện đại; khả thi trong thi công (phải thể hiện rõ các chi tiết, đường nét, hình khối khi dùng ở bản đen trắng, có thể thu nhỏ để làm phù hiệu đeo ngực, có thể thực hiện trên nhiều chất liệu như: đồng, nhôm, gỗ, thủy tinh, pha lê...)</w:t>
      </w:r>
    </w:p>
    <w:p w14:paraId="2B3A01F9" w14:textId="2F1AEBF7" w:rsidR="00023AAF" w:rsidRPr="00B9191B" w:rsidRDefault="00023AAF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</w:pPr>
      <w:r w:rsidRPr="00B9191B"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  <w:t>8</w:t>
      </w:r>
      <w:r w:rsidR="003814CF" w:rsidRPr="00B9191B"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  <w:t>. Hồ sơ</w:t>
      </w:r>
      <w:r w:rsidRPr="00B9191B"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  <w:t xml:space="preserve"> dự thi</w:t>
      </w:r>
    </w:p>
    <w:p w14:paraId="3FD6BB84" w14:textId="1D101A9A" w:rsidR="003814CF" w:rsidRPr="00B9191B" w:rsidRDefault="003814CF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</w:pPr>
      <w:r w:rsidRPr="00B9191B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 xml:space="preserve">Bài dự thi ghi rõ: "Tác phẩm tham dự cuộc thi </w:t>
      </w:r>
      <w:r w:rsidR="00A202C2" w:rsidRPr="00B9191B">
        <w:rPr>
          <w:rFonts w:ascii="Times New Roman" w:eastAsia="Times New Roman" w:hAnsi="Times New Roman" w:cs="Times New Roman"/>
          <w:bCs/>
          <w:sz w:val="28"/>
          <w:szCs w:val="28"/>
          <w:lang w:val="da-DK" w:eastAsia="vi-VN"/>
        </w:rPr>
        <w:t>C</w:t>
      </w:r>
      <w:r w:rsidR="00A202C2" w:rsidRPr="00891253"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  <w:t>uộc thi sáng tác biểu trưng</w:t>
      </w:r>
      <w:r w:rsidR="00A202C2" w:rsidRPr="00B9191B">
        <w:rPr>
          <w:rFonts w:ascii="Times New Roman" w:eastAsia="Times New Roman" w:hAnsi="Times New Roman" w:cs="Times New Roman"/>
          <w:bCs/>
          <w:sz w:val="28"/>
          <w:szCs w:val="28"/>
          <w:lang w:val="da-DK" w:eastAsia="vi-VN"/>
        </w:rPr>
        <w:t xml:space="preserve"> (lô</w:t>
      </w:r>
      <w:r w:rsidR="00A202C2" w:rsidRPr="00891253"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  <w:t xml:space="preserve"> </w:t>
      </w:r>
      <w:r w:rsidR="00A202C2" w:rsidRPr="00B9191B">
        <w:rPr>
          <w:rFonts w:ascii="Times New Roman" w:eastAsia="Times New Roman" w:hAnsi="Times New Roman" w:cs="Times New Roman"/>
          <w:bCs/>
          <w:sz w:val="28"/>
          <w:szCs w:val="28"/>
          <w:lang w:val="da-DK" w:eastAsia="vi-VN"/>
        </w:rPr>
        <w:t xml:space="preserve">gô) cổ động, </w:t>
      </w:r>
      <w:r w:rsidR="00A202C2" w:rsidRPr="00891253"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  <w:t>tuyên truyền</w:t>
      </w:r>
      <w:r w:rsidR="00F93A1F" w:rsidRPr="00F93A1F">
        <w:rPr>
          <w:rFonts w:ascii="Times New Roman" w:eastAsia="Times New Roman" w:hAnsi="Times New Roman" w:cs="Times New Roman"/>
          <w:bCs/>
          <w:sz w:val="28"/>
          <w:szCs w:val="28"/>
          <w:lang w:val="da-DK" w:eastAsia="vi-VN"/>
        </w:rPr>
        <w:t xml:space="preserve"> </w:t>
      </w:r>
      <w:r w:rsidR="00F93A1F">
        <w:rPr>
          <w:rFonts w:ascii="Times New Roman" w:eastAsia="Times New Roman" w:hAnsi="Times New Roman" w:cs="Times New Roman"/>
          <w:bCs/>
          <w:sz w:val="28"/>
          <w:szCs w:val="28"/>
          <w:lang w:val="da-DK" w:eastAsia="vi-VN"/>
        </w:rPr>
        <w:t xml:space="preserve">Đại hội </w:t>
      </w:r>
      <w:r w:rsidR="00F93A1F" w:rsidRPr="00F93A1F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Đoàn toàn quốc lần thứ XII </w:t>
      </w:r>
      <w:r w:rsidR="00F93A1F" w:rsidRPr="00F93A1F">
        <w:rPr>
          <w:rFonts w:ascii="Times New Roman" w:hAnsi="Times New Roman" w:cs="Times New Roman"/>
          <w:bCs/>
          <w:spacing w:val="-2"/>
          <w:sz w:val="28"/>
          <w:szCs w:val="28"/>
          <w:lang w:val="vi-VN"/>
        </w:rPr>
        <w:t>của Đoàn TNCS Hồ Chí Minh</w:t>
      </w:r>
      <w:r w:rsidR="00A202C2" w:rsidRPr="00891253"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  <w:t>.</w:t>
      </w:r>
      <w:r w:rsidR="00023AAF" w:rsidRPr="00B9191B"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  <w:t xml:space="preserve"> </w:t>
      </w:r>
      <w:r w:rsidR="00023AAF" w:rsidRPr="00B9191B">
        <w:rPr>
          <w:rFonts w:ascii="Times New Roman" w:hAnsi="Times New Roman" w:cs="Times New Roman"/>
          <w:bCs/>
          <w:color w:val="000000" w:themeColor="text1"/>
          <w:sz w:val="28"/>
          <w:szCs w:val="28"/>
          <w:lang w:val="da-DK"/>
        </w:rPr>
        <w:t xml:space="preserve">Thể hiện đầy đủ </w:t>
      </w:r>
      <w:r w:rsidRPr="00B9191B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>thông tin của tác giả: Họ</w:t>
      </w:r>
      <w:r w:rsidR="00651D89" w:rsidRPr="00B9191B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 xml:space="preserve"> và </w:t>
      </w:r>
      <w:r w:rsidRPr="00B9191B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 xml:space="preserve">tên, ngày tháng năm sinh, </w:t>
      </w:r>
      <w:r w:rsidR="00651D89" w:rsidRPr="00B9191B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 xml:space="preserve">đơn vị đang học hoặc công tác, </w:t>
      </w:r>
      <w:r w:rsidRPr="00B9191B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>địa chỉ, điện thoại</w:t>
      </w:r>
      <w:r w:rsidR="00893052" w:rsidRPr="00B9191B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 xml:space="preserve"> và</w:t>
      </w:r>
      <w:r w:rsidRPr="00B9191B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 xml:space="preserve"> </w:t>
      </w:r>
      <w:r w:rsidR="00893052" w:rsidRPr="00B9191B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 xml:space="preserve">email </w:t>
      </w:r>
      <w:r w:rsidRPr="00B9191B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 xml:space="preserve">liên </w:t>
      </w:r>
      <w:r w:rsidR="00893052" w:rsidRPr="00B9191B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>hệ.</w:t>
      </w:r>
    </w:p>
    <w:p w14:paraId="1ECC0B65" w14:textId="0EEA1AF7" w:rsidR="00E131F0" w:rsidRPr="00B9191B" w:rsidRDefault="007A3094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</w:pPr>
      <w:r w:rsidRPr="00B9191B"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  <w:t>9</w:t>
      </w:r>
      <w:r w:rsidR="00E131F0" w:rsidRPr="00B9191B"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  <w:t xml:space="preserve">. </w:t>
      </w:r>
      <w:r w:rsidR="00DF2E4A" w:rsidRPr="00B9191B">
        <w:rPr>
          <w:rFonts w:ascii="Times New Roman" w:hAnsi="Times New Roman" w:cs="Times New Roman"/>
          <w:b/>
          <w:color w:val="000000" w:themeColor="text1"/>
          <w:sz w:val="28"/>
          <w:szCs w:val="28"/>
          <w:lang w:val="da-DK"/>
        </w:rPr>
        <w:t>Giải thưởng</w:t>
      </w:r>
    </w:p>
    <w:p w14:paraId="695221EB" w14:textId="77777777" w:rsidR="00A558E0" w:rsidRPr="00A558E0" w:rsidRDefault="00A558E0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lang w:val="da-DK"/>
        </w:rPr>
      </w:pPr>
      <w:r w:rsidRPr="00A558E0">
        <w:rPr>
          <w:rFonts w:ascii="Times New Roman" w:hAnsi="Times New Roman" w:cs="Times New Roman"/>
          <w:spacing w:val="-2"/>
          <w:sz w:val="28"/>
          <w:szCs w:val="28"/>
          <w:lang w:val="da-DK"/>
        </w:rPr>
        <w:t>- 01 giải nhất: chứng nhận của Ban Tổ chức</w:t>
      </w:r>
      <w:r w:rsidRPr="00A558E0">
        <w:rPr>
          <w:rFonts w:ascii="Times New Roman" w:hAnsi="Times New Roman" w:cs="Times New Roman"/>
          <w:spacing w:val="-2"/>
          <w:sz w:val="28"/>
          <w:szCs w:val="28"/>
        </w:rPr>
        <w:t xml:space="preserve"> cuộc thi</w:t>
      </w:r>
      <w:r w:rsidRPr="00A558E0">
        <w:rPr>
          <w:rFonts w:ascii="Times New Roman" w:hAnsi="Times New Roman" w:cs="Times New Roman"/>
          <w:spacing w:val="-2"/>
          <w:sz w:val="28"/>
          <w:szCs w:val="28"/>
          <w:lang w:val="da-DK"/>
        </w:rPr>
        <w:t xml:space="preserve"> kèm theo 30.000.000đ tiền mặt.</w:t>
      </w:r>
    </w:p>
    <w:p w14:paraId="0EEC2272" w14:textId="77777777" w:rsidR="00A558E0" w:rsidRPr="00A558E0" w:rsidRDefault="00A558E0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A558E0">
        <w:rPr>
          <w:rFonts w:ascii="Times New Roman" w:hAnsi="Times New Roman" w:cs="Times New Roman"/>
          <w:sz w:val="28"/>
          <w:szCs w:val="28"/>
          <w:lang w:val="da-DK"/>
        </w:rPr>
        <w:t>- 01 giải nhì: chứng nhận của Ban Tổ chức</w:t>
      </w:r>
      <w:r w:rsidRPr="00A558E0">
        <w:rPr>
          <w:rFonts w:ascii="Times New Roman" w:hAnsi="Times New Roman" w:cs="Times New Roman"/>
          <w:sz w:val="28"/>
          <w:szCs w:val="28"/>
        </w:rPr>
        <w:t xml:space="preserve"> cuộc thi</w:t>
      </w:r>
      <w:r w:rsidRPr="00A558E0">
        <w:rPr>
          <w:rFonts w:ascii="Times New Roman" w:hAnsi="Times New Roman" w:cs="Times New Roman"/>
          <w:sz w:val="28"/>
          <w:szCs w:val="28"/>
          <w:lang w:val="da-DK"/>
        </w:rPr>
        <w:t xml:space="preserve"> kèm theo 3.000.000đ tiền mặt.</w:t>
      </w:r>
    </w:p>
    <w:p w14:paraId="13F21C60" w14:textId="3F751EF8" w:rsidR="00A558E0" w:rsidRPr="00A558E0" w:rsidRDefault="002011F4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>
        <w:rPr>
          <w:rFonts w:ascii="Times New Roman" w:hAnsi="Times New Roman" w:cs="Times New Roman"/>
          <w:sz w:val="28"/>
          <w:szCs w:val="28"/>
          <w:lang w:val="da-DK"/>
        </w:rPr>
        <w:t>- 01</w:t>
      </w:r>
      <w:r w:rsidR="00A558E0" w:rsidRPr="00A558E0">
        <w:rPr>
          <w:rFonts w:ascii="Times New Roman" w:hAnsi="Times New Roman" w:cs="Times New Roman"/>
          <w:sz w:val="28"/>
          <w:szCs w:val="28"/>
          <w:lang w:val="da-DK"/>
        </w:rPr>
        <w:t xml:space="preserve"> giải ba: chứng nhận của Ban Tổ chức </w:t>
      </w:r>
      <w:r w:rsidR="00A558E0" w:rsidRPr="00A558E0">
        <w:rPr>
          <w:rFonts w:ascii="Times New Roman" w:hAnsi="Times New Roman" w:cs="Times New Roman"/>
          <w:sz w:val="28"/>
          <w:szCs w:val="28"/>
        </w:rPr>
        <w:t>cuộc thi</w:t>
      </w:r>
      <w:r w:rsidR="00A558E0" w:rsidRPr="00A558E0">
        <w:rPr>
          <w:rFonts w:ascii="Times New Roman" w:hAnsi="Times New Roman" w:cs="Times New Roman"/>
          <w:sz w:val="28"/>
          <w:szCs w:val="28"/>
          <w:lang w:val="da-DK"/>
        </w:rPr>
        <w:t xml:space="preserve"> kèm theo 2.000.000đ tiền mặt.</w:t>
      </w:r>
    </w:p>
    <w:p w14:paraId="4A3741C0" w14:textId="77777777" w:rsidR="00A558E0" w:rsidRPr="00A558E0" w:rsidRDefault="00A558E0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A558E0">
        <w:rPr>
          <w:rFonts w:ascii="Times New Roman" w:hAnsi="Times New Roman" w:cs="Times New Roman"/>
          <w:sz w:val="28"/>
          <w:szCs w:val="28"/>
          <w:lang w:val="da-DK"/>
        </w:rPr>
        <w:t xml:space="preserve">- 03 giải khuyến khích: chứng nhận của Ban Tổ chức </w:t>
      </w:r>
      <w:r w:rsidRPr="00A558E0">
        <w:rPr>
          <w:rFonts w:ascii="Times New Roman" w:hAnsi="Times New Roman" w:cs="Times New Roman"/>
          <w:sz w:val="28"/>
          <w:szCs w:val="28"/>
        </w:rPr>
        <w:t>cuộc thi</w:t>
      </w:r>
      <w:r w:rsidRPr="00A558E0">
        <w:rPr>
          <w:rFonts w:ascii="Times New Roman" w:hAnsi="Times New Roman" w:cs="Times New Roman"/>
          <w:sz w:val="28"/>
          <w:szCs w:val="28"/>
          <w:lang w:val="da-DK"/>
        </w:rPr>
        <w:t xml:space="preserve"> kèm theo 1.000.000đ tiền mặt.</w:t>
      </w:r>
    </w:p>
    <w:p w14:paraId="1F74A780" w14:textId="44E24967" w:rsidR="00986BE4" w:rsidRPr="00B9191B" w:rsidRDefault="00A558E0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da-DK"/>
        </w:rPr>
      </w:pPr>
      <w:r w:rsidRPr="00B9191B">
        <w:rPr>
          <w:rFonts w:ascii="Times New Roman" w:hAnsi="Times New Roman" w:cs="Times New Roman"/>
          <w:bCs/>
          <w:i/>
          <w:iCs/>
          <w:sz w:val="28"/>
          <w:szCs w:val="28"/>
          <w:lang w:val="da-DK"/>
        </w:rPr>
        <w:t xml:space="preserve"> </w:t>
      </w:r>
      <w:r w:rsidR="00986BE4" w:rsidRPr="00B9191B">
        <w:rPr>
          <w:rFonts w:ascii="Times New Roman" w:hAnsi="Times New Roman" w:cs="Times New Roman"/>
          <w:bCs/>
          <w:i/>
          <w:iCs/>
          <w:sz w:val="28"/>
          <w:szCs w:val="28"/>
          <w:lang w:val="da-DK"/>
        </w:rPr>
        <w:t>(</w:t>
      </w:r>
      <w:r w:rsidR="00986BE4" w:rsidRPr="00891253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>T</w:t>
      </w:r>
      <w:r w:rsidR="00986BE4" w:rsidRPr="00B9191B">
        <w:rPr>
          <w:rFonts w:ascii="Times New Roman" w:hAnsi="Times New Roman" w:cs="Times New Roman"/>
          <w:i/>
          <w:iCs/>
          <w:sz w:val="28"/>
          <w:szCs w:val="28"/>
          <w:lang w:val="da-DK"/>
        </w:rPr>
        <w:t>rong trường hợp cần thiết, Ban Tổ chức Cuộc thi xem xét quyết định điều chỉnh cơ cấu giải thưởng cho phù hợp)</w:t>
      </w:r>
    </w:p>
    <w:p w14:paraId="481675AE" w14:textId="77777777" w:rsidR="00B036AE" w:rsidRDefault="00D050EA" w:rsidP="009E485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da-DK"/>
        </w:rPr>
      </w:pPr>
      <w:r w:rsidRPr="00B9191B">
        <w:rPr>
          <w:rFonts w:ascii="Times New Roman" w:hAnsi="Times New Roman" w:cs="Times New Roman"/>
          <w:spacing w:val="-4"/>
          <w:sz w:val="28"/>
          <w:szCs w:val="28"/>
          <w:lang w:val="da-DK"/>
        </w:rPr>
        <w:t>Trên</w:t>
      </w:r>
      <w:r w:rsidRPr="00A149CF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đây là Thể lệ </w:t>
      </w:r>
      <w:r w:rsidR="00986BE4" w:rsidRPr="00B9191B">
        <w:rPr>
          <w:rFonts w:ascii="Times New Roman" w:hAnsi="Times New Roman" w:cs="Times New Roman"/>
          <w:spacing w:val="-4"/>
          <w:sz w:val="28"/>
          <w:szCs w:val="28"/>
          <w:lang w:val="da-DK"/>
        </w:rPr>
        <w:t>C</w:t>
      </w:r>
      <w:r w:rsidRPr="00A149CF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uộc thi </w:t>
      </w:r>
      <w:r w:rsidRPr="00A149CF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>sáng tác biểu trưng</w:t>
      </w:r>
      <w:r w:rsidRPr="00B9191B">
        <w:rPr>
          <w:rFonts w:ascii="Times New Roman" w:hAnsi="Times New Roman" w:cs="Times New Roman"/>
          <w:bCs/>
          <w:spacing w:val="-4"/>
          <w:sz w:val="28"/>
          <w:szCs w:val="28"/>
          <w:lang w:val="da-DK"/>
        </w:rPr>
        <w:t xml:space="preserve"> (lô gô) cổ động, </w:t>
      </w:r>
      <w:r w:rsidRPr="00A149CF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>tuyên truyền</w:t>
      </w:r>
      <w:r w:rsidR="00986BE4" w:rsidRPr="00B9191B">
        <w:rPr>
          <w:rFonts w:ascii="Times New Roman" w:hAnsi="Times New Roman" w:cs="Times New Roman"/>
          <w:bCs/>
          <w:spacing w:val="-4"/>
          <w:sz w:val="28"/>
          <w:szCs w:val="28"/>
          <w:lang w:val="da-DK"/>
        </w:rPr>
        <w:t xml:space="preserve"> </w:t>
      </w:r>
      <w:r w:rsidR="00B036AE">
        <w:rPr>
          <w:rFonts w:ascii="Times New Roman" w:eastAsia="Times New Roman" w:hAnsi="Times New Roman" w:cs="Times New Roman"/>
          <w:bCs/>
          <w:sz w:val="28"/>
          <w:szCs w:val="28"/>
          <w:lang w:val="da-DK" w:eastAsia="vi-VN"/>
        </w:rPr>
        <w:t xml:space="preserve">Đại hội </w:t>
      </w:r>
      <w:r w:rsidR="00B036AE" w:rsidRPr="00F93A1F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Đoàn toàn quốc lần thứ XII </w:t>
      </w:r>
      <w:r w:rsidR="00B036AE" w:rsidRPr="00F93A1F">
        <w:rPr>
          <w:rFonts w:ascii="Times New Roman" w:hAnsi="Times New Roman" w:cs="Times New Roman"/>
          <w:bCs/>
          <w:spacing w:val="-2"/>
          <w:sz w:val="28"/>
          <w:szCs w:val="28"/>
          <w:lang w:val="vi-VN"/>
        </w:rPr>
        <w:t>của Đoàn TNCS Hồ Chí Minh</w:t>
      </w:r>
      <w:r w:rsidR="00B036AE" w:rsidRPr="00B919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da-DK"/>
        </w:rPr>
        <w:t xml:space="preserve"> </w:t>
      </w:r>
    </w:p>
    <w:p w14:paraId="3A91614E" w14:textId="77777777" w:rsidR="00B036AE" w:rsidRDefault="00B036AE" w:rsidP="00B036AE">
      <w:pPr>
        <w:spacing w:before="120" w:after="20" w:line="288" w:lineRule="auto"/>
        <w:ind w:right="57"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da-DK"/>
        </w:rPr>
      </w:pPr>
    </w:p>
    <w:p w14:paraId="5412E94D" w14:textId="20AD7C97" w:rsidR="0018591E" w:rsidRPr="00D050EA" w:rsidRDefault="000B655F" w:rsidP="00A558E0">
      <w:pPr>
        <w:spacing w:before="120" w:after="20" w:line="288" w:lineRule="auto"/>
        <w:ind w:left="2880" w:right="57"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B919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da-DK"/>
        </w:rPr>
        <w:t>BAN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BÍ THƯ TRUNG ƯƠNG ĐOÀN</w:t>
      </w:r>
    </w:p>
    <w:sectPr w:rsidR="0018591E" w:rsidRPr="00D050EA" w:rsidSect="00B07257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3707" w14:textId="77777777" w:rsidR="001D1F92" w:rsidRDefault="001D1F92" w:rsidP="00E35071">
      <w:pPr>
        <w:spacing w:after="0" w:line="240" w:lineRule="auto"/>
      </w:pPr>
      <w:r>
        <w:separator/>
      </w:r>
    </w:p>
  </w:endnote>
  <w:endnote w:type="continuationSeparator" w:id="0">
    <w:p w14:paraId="5B9BAB57" w14:textId="77777777" w:rsidR="001D1F92" w:rsidRDefault="001D1F92" w:rsidP="00E3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5CE0D" w14:textId="77777777" w:rsidR="001D1F92" w:rsidRDefault="001D1F92" w:rsidP="00E35071">
      <w:pPr>
        <w:spacing w:after="0" w:line="240" w:lineRule="auto"/>
      </w:pPr>
      <w:r>
        <w:separator/>
      </w:r>
    </w:p>
  </w:footnote>
  <w:footnote w:type="continuationSeparator" w:id="0">
    <w:p w14:paraId="33514C75" w14:textId="77777777" w:rsidR="001D1F92" w:rsidRDefault="001D1F92" w:rsidP="00E3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4294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06A9F0" w14:textId="746DF1DE" w:rsidR="00084EC2" w:rsidRDefault="00084EC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E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844D3E" w14:textId="77777777" w:rsidR="00084EC2" w:rsidRDefault="00084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4A"/>
    <w:rsid w:val="000022DE"/>
    <w:rsid w:val="00011423"/>
    <w:rsid w:val="00023AAF"/>
    <w:rsid w:val="00037940"/>
    <w:rsid w:val="0005429E"/>
    <w:rsid w:val="0006130D"/>
    <w:rsid w:val="0006525F"/>
    <w:rsid w:val="00084EC2"/>
    <w:rsid w:val="00095051"/>
    <w:rsid w:val="000A48D0"/>
    <w:rsid w:val="000B655F"/>
    <w:rsid w:val="000B6B61"/>
    <w:rsid w:val="000C4302"/>
    <w:rsid w:val="000D04C5"/>
    <w:rsid w:val="000D1431"/>
    <w:rsid w:val="000D49D4"/>
    <w:rsid w:val="000D614F"/>
    <w:rsid w:val="000E1E6F"/>
    <w:rsid w:val="000F6EB6"/>
    <w:rsid w:val="001237EC"/>
    <w:rsid w:val="00153ED5"/>
    <w:rsid w:val="0018591E"/>
    <w:rsid w:val="001B2607"/>
    <w:rsid w:val="001B6973"/>
    <w:rsid w:val="001D16A1"/>
    <w:rsid w:val="001D1F92"/>
    <w:rsid w:val="001E424A"/>
    <w:rsid w:val="002011F4"/>
    <w:rsid w:val="00236B98"/>
    <w:rsid w:val="0024793C"/>
    <w:rsid w:val="00253CBB"/>
    <w:rsid w:val="002739D7"/>
    <w:rsid w:val="00281706"/>
    <w:rsid w:val="002950D3"/>
    <w:rsid w:val="002A5A3D"/>
    <w:rsid w:val="002F33EA"/>
    <w:rsid w:val="00330660"/>
    <w:rsid w:val="003814CF"/>
    <w:rsid w:val="003C4009"/>
    <w:rsid w:val="003D40C6"/>
    <w:rsid w:val="003E2676"/>
    <w:rsid w:val="003E3585"/>
    <w:rsid w:val="00413F4E"/>
    <w:rsid w:val="00422008"/>
    <w:rsid w:val="00433404"/>
    <w:rsid w:val="00447EB0"/>
    <w:rsid w:val="0046027D"/>
    <w:rsid w:val="00483C98"/>
    <w:rsid w:val="004D440A"/>
    <w:rsid w:val="004E59FA"/>
    <w:rsid w:val="00540394"/>
    <w:rsid w:val="00546572"/>
    <w:rsid w:val="00571D21"/>
    <w:rsid w:val="00577030"/>
    <w:rsid w:val="00580D72"/>
    <w:rsid w:val="00581ACF"/>
    <w:rsid w:val="00596A4C"/>
    <w:rsid w:val="005B2B5A"/>
    <w:rsid w:val="005C0489"/>
    <w:rsid w:val="005C3B48"/>
    <w:rsid w:val="005C613E"/>
    <w:rsid w:val="00631360"/>
    <w:rsid w:val="00636461"/>
    <w:rsid w:val="00651D89"/>
    <w:rsid w:val="00663C64"/>
    <w:rsid w:val="00680D7D"/>
    <w:rsid w:val="006A6933"/>
    <w:rsid w:val="006E50CB"/>
    <w:rsid w:val="006F33DF"/>
    <w:rsid w:val="00747E1A"/>
    <w:rsid w:val="007813AF"/>
    <w:rsid w:val="007A3094"/>
    <w:rsid w:val="007A36B1"/>
    <w:rsid w:val="007B10B2"/>
    <w:rsid w:val="007B23A8"/>
    <w:rsid w:val="007E1936"/>
    <w:rsid w:val="00801F87"/>
    <w:rsid w:val="00810E29"/>
    <w:rsid w:val="00812155"/>
    <w:rsid w:val="0082186F"/>
    <w:rsid w:val="00825F9A"/>
    <w:rsid w:val="008607EB"/>
    <w:rsid w:val="00866B04"/>
    <w:rsid w:val="00891253"/>
    <w:rsid w:val="00893052"/>
    <w:rsid w:val="00896D4F"/>
    <w:rsid w:val="008B6F8C"/>
    <w:rsid w:val="008C27A3"/>
    <w:rsid w:val="00925169"/>
    <w:rsid w:val="00943542"/>
    <w:rsid w:val="0094423D"/>
    <w:rsid w:val="00944B1C"/>
    <w:rsid w:val="00970B73"/>
    <w:rsid w:val="00985929"/>
    <w:rsid w:val="00986BE4"/>
    <w:rsid w:val="009879B3"/>
    <w:rsid w:val="009906BF"/>
    <w:rsid w:val="009E076E"/>
    <w:rsid w:val="009E4856"/>
    <w:rsid w:val="009E7DE7"/>
    <w:rsid w:val="009F0BD4"/>
    <w:rsid w:val="00A0697D"/>
    <w:rsid w:val="00A149CF"/>
    <w:rsid w:val="00A202C2"/>
    <w:rsid w:val="00A558E0"/>
    <w:rsid w:val="00A57E38"/>
    <w:rsid w:val="00AC57A5"/>
    <w:rsid w:val="00AD7346"/>
    <w:rsid w:val="00AF114A"/>
    <w:rsid w:val="00AF683C"/>
    <w:rsid w:val="00B00732"/>
    <w:rsid w:val="00B036AE"/>
    <w:rsid w:val="00B07257"/>
    <w:rsid w:val="00B10827"/>
    <w:rsid w:val="00B36436"/>
    <w:rsid w:val="00B43D05"/>
    <w:rsid w:val="00B72909"/>
    <w:rsid w:val="00B9191B"/>
    <w:rsid w:val="00BB7EB9"/>
    <w:rsid w:val="00BC35F9"/>
    <w:rsid w:val="00C100EB"/>
    <w:rsid w:val="00C150C1"/>
    <w:rsid w:val="00C341F3"/>
    <w:rsid w:val="00C611DF"/>
    <w:rsid w:val="00CA2228"/>
    <w:rsid w:val="00CB6DD1"/>
    <w:rsid w:val="00CC126F"/>
    <w:rsid w:val="00CD3F03"/>
    <w:rsid w:val="00CD5F45"/>
    <w:rsid w:val="00D050EA"/>
    <w:rsid w:val="00D42AE1"/>
    <w:rsid w:val="00D47FE3"/>
    <w:rsid w:val="00D62114"/>
    <w:rsid w:val="00D71AB4"/>
    <w:rsid w:val="00D919CF"/>
    <w:rsid w:val="00DB7B6A"/>
    <w:rsid w:val="00DF2E4A"/>
    <w:rsid w:val="00E12257"/>
    <w:rsid w:val="00E131F0"/>
    <w:rsid w:val="00E35071"/>
    <w:rsid w:val="00E37A18"/>
    <w:rsid w:val="00E44B93"/>
    <w:rsid w:val="00E479CE"/>
    <w:rsid w:val="00E51AE8"/>
    <w:rsid w:val="00E53B3A"/>
    <w:rsid w:val="00E70D17"/>
    <w:rsid w:val="00E71CCA"/>
    <w:rsid w:val="00E82F97"/>
    <w:rsid w:val="00E96CD3"/>
    <w:rsid w:val="00E97235"/>
    <w:rsid w:val="00EA4EA0"/>
    <w:rsid w:val="00EC705E"/>
    <w:rsid w:val="00EE0417"/>
    <w:rsid w:val="00EE232B"/>
    <w:rsid w:val="00EE6820"/>
    <w:rsid w:val="00F01016"/>
    <w:rsid w:val="00F167DB"/>
    <w:rsid w:val="00F439C9"/>
    <w:rsid w:val="00F567DB"/>
    <w:rsid w:val="00F92612"/>
    <w:rsid w:val="00F93A1F"/>
    <w:rsid w:val="00FA55B7"/>
    <w:rsid w:val="00FC183E"/>
    <w:rsid w:val="00FD684A"/>
    <w:rsid w:val="00FF2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6EFBA"/>
  <w15:docId w15:val="{CD3C8DF7-2884-3742-97C7-A65A80AD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06"/>
  </w:style>
  <w:style w:type="paragraph" w:styleId="Heading2">
    <w:name w:val="heading 2"/>
    <w:basedOn w:val="Normal"/>
    <w:link w:val="Heading2Char"/>
    <w:uiPriority w:val="9"/>
    <w:qFormat/>
    <w:rsid w:val="00DF2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F2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E4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F2E4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DF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F2E4A"/>
    <w:rPr>
      <w:i/>
      <w:iCs/>
    </w:rPr>
  </w:style>
  <w:style w:type="character" w:styleId="Strong">
    <w:name w:val="Strong"/>
    <w:basedOn w:val="DefaultParagraphFont"/>
    <w:uiPriority w:val="22"/>
    <w:qFormat/>
    <w:rsid w:val="00DF2E4A"/>
    <w:rPr>
      <w:b/>
      <w:bCs/>
    </w:rPr>
  </w:style>
  <w:style w:type="character" w:styleId="Hyperlink">
    <w:name w:val="Hyperlink"/>
    <w:basedOn w:val="DefaultParagraphFont"/>
    <w:uiPriority w:val="99"/>
    <w:unhideWhenUsed/>
    <w:rsid w:val="00DF2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071"/>
  </w:style>
  <w:style w:type="paragraph" w:styleId="Footer">
    <w:name w:val="footer"/>
    <w:basedOn w:val="Normal"/>
    <w:link w:val="FooterChar"/>
    <w:uiPriority w:val="99"/>
    <w:unhideWhenUsed/>
    <w:rsid w:val="00E3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071"/>
  </w:style>
  <w:style w:type="table" w:styleId="TableGrid">
    <w:name w:val="Table Grid"/>
    <w:basedOn w:val="TableNormal"/>
    <w:uiPriority w:val="39"/>
    <w:rsid w:val="003E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oh-">
    <w:name w:val="_3oh-"/>
    <w:basedOn w:val="DefaultParagraphFont"/>
    <w:rsid w:val="00B43D05"/>
  </w:style>
  <w:style w:type="paragraph" w:customStyle="1" w:styleId="CharCharCharCharCharCharCharCharCharCharCharCharChar">
    <w:name w:val="Char Char Char Char Char Char Char Char Char Char Char Char Char"/>
    <w:basedOn w:val="Normal"/>
    <w:next w:val="Normal"/>
    <w:autoRedefine/>
    <w:semiHidden/>
    <w:rsid w:val="00577030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1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6AEC3-7E0A-424C-A512-49C34599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HTVN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 Hđ</dc:creator>
  <cp:lastModifiedBy>Admin</cp:lastModifiedBy>
  <cp:revision>4</cp:revision>
  <cp:lastPrinted>2021-10-27T08:30:00Z</cp:lastPrinted>
  <dcterms:created xsi:type="dcterms:W3CDTF">2021-10-26T07:02:00Z</dcterms:created>
  <dcterms:modified xsi:type="dcterms:W3CDTF">2021-10-27T08:31:00Z</dcterms:modified>
</cp:coreProperties>
</file>